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866F" w14:textId="77777777" w:rsidR="00032A5A" w:rsidRPr="00BB49C3" w:rsidRDefault="00032A5A" w:rsidP="006B032E">
      <w:pPr>
        <w:jc w:val="center"/>
        <w:rPr>
          <w:rFonts w:ascii="Times New Roman" w:hAnsi="Times New Roman" w:cs="Times New Roman"/>
          <w:b/>
          <w:sz w:val="24"/>
          <w:szCs w:val="24"/>
        </w:rPr>
      </w:pPr>
    </w:p>
    <w:p w14:paraId="20F43697" w14:textId="34D1028A" w:rsidR="006B032E" w:rsidRPr="00960FE4" w:rsidRDefault="006B032E" w:rsidP="006B032E">
      <w:pPr>
        <w:jc w:val="center"/>
        <w:rPr>
          <w:rFonts w:ascii="Times New Roman" w:hAnsi="Times New Roman" w:cs="Times New Roman"/>
          <w:b/>
          <w:sz w:val="24"/>
          <w:szCs w:val="24"/>
        </w:rPr>
      </w:pPr>
      <w:r w:rsidRPr="00960FE4">
        <w:rPr>
          <w:rFonts w:ascii="Times New Roman" w:hAnsi="Times New Roman" w:cs="Times New Roman"/>
          <w:b/>
          <w:sz w:val="24"/>
          <w:szCs w:val="24"/>
        </w:rPr>
        <w:t>PROJEKTEERIMISTINGIMU</w:t>
      </w:r>
      <w:r w:rsidR="001C25A6" w:rsidRPr="00960FE4">
        <w:rPr>
          <w:rFonts w:ascii="Times New Roman" w:hAnsi="Times New Roman" w:cs="Times New Roman"/>
          <w:b/>
          <w:sz w:val="24"/>
          <w:szCs w:val="24"/>
        </w:rPr>
        <w:t>S</w:t>
      </w:r>
      <w:r w:rsidR="00960FE4" w:rsidRPr="00960FE4">
        <w:rPr>
          <w:rFonts w:ascii="Times New Roman" w:hAnsi="Times New Roman" w:cs="Times New Roman"/>
          <w:b/>
          <w:sz w:val="24"/>
          <w:szCs w:val="24"/>
        </w:rPr>
        <w:t>ED</w:t>
      </w:r>
    </w:p>
    <w:p w14:paraId="53DEEFEF" w14:textId="77777777" w:rsidR="006B032E" w:rsidRPr="00BB49C3" w:rsidRDefault="006B032E" w:rsidP="006B032E">
      <w:pPr>
        <w:spacing w:after="0" w:line="240" w:lineRule="auto"/>
        <w:rPr>
          <w:rFonts w:ascii="Times New Roman" w:hAnsi="Times New Roman" w:cs="Times New Roman"/>
          <w:b/>
          <w:sz w:val="24"/>
          <w:szCs w:val="24"/>
        </w:rPr>
      </w:pPr>
    </w:p>
    <w:p w14:paraId="0F69A2F7" w14:textId="0C68141D" w:rsidR="006B032E" w:rsidRPr="00BB49C3" w:rsidRDefault="006B032E" w:rsidP="00D35BC7">
      <w:pPr>
        <w:jc w:val="right"/>
        <w:rPr>
          <w:rFonts w:ascii="Times New Roman" w:hAnsi="Times New Roman" w:cs="Times New Roman"/>
          <w:i/>
          <w:sz w:val="24"/>
          <w:szCs w:val="24"/>
        </w:rPr>
      </w:pPr>
      <w:r w:rsidRPr="00BB49C3">
        <w:rPr>
          <w:rFonts w:ascii="Times New Roman" w:hAnsi="Times New Roman" w:cs="Times New Roman"/>
          <w:i/>
          <w:sz w:val="24"/>
          <w:szCs w:val="24"/>
        </w:rPr>
        <w:t>digitaalse allkirjastamise kuupäev</w:t>
      </w:r>
    </w:p>
    <w:p w14:paraId="7BDAEE38" w14:textId="77777777" w:rsidR="00D35BC7" w:rsidRPr="00BB49C3" w:rsidRDefault="00D35BC7" w:rsidP="00D35BC7">
      <w:pPr>
        <w:jc w:val="right"/>
        <w:rPr>
          <w:rFonts w:ascii="Times New Roman" w:hAnsi="Times New Roman" w:cs="Times New Roman"/>
          <w:i/>
          <w:sz w:val="24"/>
          <w:szCs w:val="24"/>
        </w:rPr>
      </w:pPr>
    </w:p>
    <w:p w14:paraId="32F01D06" w14:textId="77777777" w:rsidR="006B032E" w:rsidRPr="00BB49C3" w:rsidRDefault="006B032E" w:rsidP="001A3FCB">
      <w:pPr>
        <w:spacing w:after="120" w:line="240" w:lineRule="auto"/>
        <w:rPr>
          <w:rFonts w:ascii="Times New Roman" w:hAnsi="Times New Roman" w:cs="Times New Roman"/>
          <w:b/>
          <w:sz w:val="24"/>
          <w:szCs w:val="24"/>
        </w:rPr>
      </w:pPr>
      <w:r w:rsidRPr="00BB49C3">
        <w:rPr>
          <w:rFonts w:ascii="Times New Roman" w:hAnsi="Times New Roman" w:cs="Times New Roman"/>
          <w:b/>
          <w:sz w:val="24"/>
          <w:szCs w:val="24"/>
        </w:rPr>
        <w:t>Ehitustegevuse liigi täpsustus</w:t>
      </w:r>
    </w:p>
    <w:p w14:paraId="4FDE86B0" w14:textId="0B899E1B" w:rsidR="006B032E" w:rsidRPr="00BB49C3" w:rsidRDefault="001C25A6" w:rsidP="006B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Kinnistule </w:t>
      </w:r>
      <w:r w:rsidR="00FA1007">
        <w:rPr>
          <w:rFonts w:ascii="Times New Roman" w:hAnsi="Times New Roman" w:cs="Times New Roman"/>
          <w:sz w:val="24"/>
          <w:szCs w:val="24"/>
        </w:rPr>
        <w:t>Viljandi</w:t>
      </w:r>
      <w:r>
        <w:rPr>
          <w:rFonts w:ascii="Times New Roman" w:hAnsi="Times New Roman" w:cs="Times New Roman"/>
          <w:sz w:val="24"/>
          <w:szCs w:val="24"/>
        </w:rPr>
        <w:t xml:space="preserve"> </w:t>
      </w:r>
      <w:r w:rsidR="00FA1007">
        <w:rPr>
          <w:rFonts w:ascii="Times New Roman" w:hAnsi="Times New Roman" w:cs="Times New Roman"/>
          <w:sz w:val="24"/>
          <w:szCs w:val="24"/>
        </w:rPr>
        <w:t>mnt 4</w:t>
      </w:r>
      <w:r>
        <w:rPr>
          <w:rFonts w:ascii="Times New Roman" w:hAnsi="Times New Roman" w:cs="Times New Roman"/>
          <w:sz w:val="24"/>
          <w:szCs w:val="24"/>
        </w:rPr>
        <w:t xml:space="preserve"> ehitise </w:t>
      </w:r>
      <w:r w:rsidR="006B032E" w:rsidRPr="00BB49C3">
        <w:rPr>
          <w:rFonts w:ascii="Times New Roman" w:hAnsi="Times New Roman" w:cs="Times New Roman"/>
          <w:sz w:val="24"/>
          <w:szCs w:val="24"/>
        </w:rPr>
        <w:t>püstitamine</w:t>
      </w:r>
      <w:r w:rsidR="00E02D88" w:rsidRPr="00BB49C3">
        <w:rPr>
          <w:rFonts w:ascii="Times New Roman" w:hAnsi="Times New Roman" w:cs="Times New Roman"/>
          <w:sz w:val="24"/>
          <w:szCs w:val="24"/>
        </w:rPr>
        <w:t xml:space="preserve"> </w:t>
      </w:r>
    </w:p>
    <w:p w14:paraId="7AB65CC3" w14:textId="77777777" w:rsidR="006B032E" w:rsidRPr="00BB49C3" w:rsidRDefault="006B032E" w:rsidP="006B032E">
      <w:pPr>
        <w:jc w:val="right"/>
        <w:rPr>
          <w:rFonts w:ascii="Times New Roman" w:hAnsi="Times New Roman" w:cs="Times New Roman"/>
          <w:i/>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7C61E0E4" w14:textId="77777777" w:rsidTr="006B032E">
        <w:tc>
          <w:tcPr>
            <w:tcW w:w="3823" w:type="dxa"/>
          </w:tcPr>
          <w:p w14:paraId="78BCE308"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Projekteerimistingimuste andja</w:t>
            </w:r>
          </w:p>
          <w:p w14:paraId="60520363" w14:textId="77777777" w:rsidR="006B032E" w:rsidRPr="00BB49C3" w:rsidRDefault="006B032E" w:rsidP="006B032E">
            <w:pPr>
              <w:jc w:val="right"/>
              <w:rPr>
                <w:rFonts w:ascii="Times New Roman" w:hAnsi="Times New Roman" w:cs="Times New Roman"/>
                <w:b/>
                <w:bCs/>
                <w:sz w:val="24"/>
                <w:szCs w:val="24"/>
              </w:rPr>
            </w:pPr>
          </w:p>
        </w:tc>
        <w:tc>
          <w:tcPr>
            <w:tcW w:w="5523" w:type="dxa"/>
          </w:tcPr>
          <w:p w14:paraId="4558D7F6" w14:textId="77777777" w:rsidR="006B032E" w:rsidRPr="00BB49C3" w:rsidRDefault="006B032E" w:rsidP="006B032E">
            <w:pPr>
              <w:rPr>
                <w:rFonts w:ascii="Times New Roman" w:hAnsi="Times New Roman" w:cs="Times New Roman"/>
                <w:b/>
                <w:bCs/>
                <w:sz w:val="24"/>
                <w:szCs w:val="24"/>
              </w:rPr>
            </w:pPr>
          </w:p>
        </w:tc>
      </w:tr>
      <w:tr w:rsidR="006B032E" w:rsidRPr="00BB49C3" w14:paraId="7471E61E" w14:textId="77777777" w:rsidTr="006B032E">
        <w:tc>
          <w:tcPr>
            <w:tcW w:w="3823" w:type="dxa"/>
          </w:tcPr>
          <w:p w14:paraId="51FD7394" w14:textId="060D2516"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w:t>
            </w:r>
          </w:p>
        </w:tc>
        <w:tc>
          <w:tcPr>
            <w:tcW w:w="5523" w:type="dxa"/>
          </w:tcPr>
          <w:p w14:paraId="0347CC36" w14:textId="294EB34C"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
                <w:bCs/>
                <w:sz w:val="24"/>
                <w:szCs w:val="24"/>
                <w:lang w:eastAsia="et-EE"/>
              </w:rPr>
              <w:t>Tallinna Linnaplaneerimise Amet</w:t>
            </w:r>
          </w:p>
        </w:tc>
      </w:tr>
      <w:tr w:rsidR="006B032E" w:rsidRPr="00BB49C3" w14:paraId="0A4BE4BC" w14:textId="77777777" w:rsidTr="006B032E">
        <w:tc>
          <w:tcPr>
            <w:tcW w:w="3823" w:type="dxa"/>
          </w:tcPr>
          <w:p w14:paraId="5095F713" w14:textId="7687249B"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Asutuse registrikood</w:t>
            </w:r>
          </w:p>
        </w:tc>
        <w:tc>
          <w:tcPr>
            <w:tcW w:w="5523" w:type="dxa"/>
          </w:tcPr>
          <w:p w14:paraId="24346D25" w14:textId="6FEFD89F"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75023823</w:t>
            </w:r>
          </w:p>
        </w:tc>
      </w:tr>
      <w:tr w:rsidR="006B032E" w:rsidRPr="00BB49C3" w14:paraId="79029DDC" w14:textId="77777777" w:rsidTr="006B032E">
        <w:tc>
          <w:tcPr>
            <w:tcW w:w="3823" w:type="dxa"/>
          </w:tcPr>
          <w:p w14:paraId="1C92ADEE" w14:textId="0CD3D8F1" w:rsidR="006B032E" w:rsidRPr="00BB49C3" w:rsidRDefault="006B032E" w:rsidP="006B032E">
            <w:pPr>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Ametniku nimi</w:t>
            </w:r>
          </w:p>
        </w:tc>
        <w:tc>
          <w:tcPr>
            <w:tcW w:w="5523" w:type="dxa"/>
          </w:tcPr>
          <w:p w14:paraId="42274EB0" w14:textId="7F79A9E9" w:rsidR="006B032E" w:rsidRPr="00BB49C3" w:rsidRDefault="00960FE4" w:rsidP="006B032E">
            <w:pPr>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Aivi Kukke</w:t>
            </w:r>
          </w:p>
        </w:tc>
      </w:tr>
      <w:tr w:rsidR="006B032E" w:rsidRPr="00BB49C3" w14:paraId="74A3286C" w14:textId="77777777" w:rsidTr="006B032E">
        <w:tc>
          <w:tcPr>
            <w:tcW w:w="3823" w:type="dxa"/>
          </w:tcPr>
          <w:p w14:paraId="746EFEA6" w14:textId="21AF130E"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Ametniku ametinimetus</w:t>
            </w:r>
          </w:p>
        </w:tc>
        <w:tc>
          <w:tcPr>
            <w:tcW w:w="5523" w:type="dxa"/>
          </w:tcPr>
          <w:p w14:paraId="612C1EB6" w14:textId="2A361298" w:rsidR="006B032E" w:rsidRPr="00BB49C3" w:rsidRDefault="00960FE4" w:rsidP="006B032E">
            <w:pPr>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Detailplaneeringute teenistuse projekteerimistingimuste osakonna juhataja</w:t>
            </w:r>
          </w:p>
        </w:tc>
      </w:tr>
    </w:tbl>
    <w:p w14:paraId="5BD315E1" w14:textId="77777777" w:rsidR="006B032E" w:rsidRPr="00BB49C3" w:rsidRDefault="006B032E" w:rsidP="006B032E">
      <w:pPr>
        <w:jc w:val="right"/>
        <w:rPr>
          <w:rFonts w:ascii="Times New Roman" w:hAnsi="Times New Roman" w:cs="Times New Roman"/>
          <w:b/>
          <w:bCs/>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39222D1A" w14:textId="77777777" w:rsidTr="004D0628">
        <w:tc>
          <w:tcPr>
            <w:tcW w:w="3823" w:type="dxa"/>
          </w:tcPr>
          <w:p w14:paraId="5E9540D2"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Taotluse andmed</w:t>
            </w:r>
          </w:p>
          <w:p w14:paraId="2C8258E1" w14:textId="77777777" w:rsidR="006B032E" w:rsidRPr="00BB49C3" w:rsidRDefault="006B032E" w:rsidP="004D0628">
            <w:pPr>
              <w:jc w:val="right"/>
              <w:rPr>
                <w:rFonts w:ascii="Times New Roman" w:hAnsi="Times New Roman" w:cs="Times New Roman"/>
                <w:b/>
                <w:bCs/>
                <w:sz w:val="24"/>
                <w:szCs w:val="24"/>
              </w:rPr>
            </w:pPr>
          </w:p>
        </w:tc>
        <w:tc>
          <w:tcPr>
            <w:tcW w:w="5523" w:type="dxa"/>
          </w:tcPr>
          <w:p w14:paraId="1F98848F" w14:textId="77777777" w:rsidR="006B032E" w:rsidRPr="00BB49C3" w:rsidRDefault="006B032E" w:rsidP="004D0628">
            <w:pPr>
              <w:rPr>
                <w:rFonts w:ascii="Times New Roman" w:hAnsi="Times New Roman" w:cs="Times New Roman"/>
                <w:b/>
                <w:bCs/>
                <w:sz w:val="24"/>
                <w:szCs w:val="24"/>
              </w:rPr>
            </w:pPr>
          </w:p>
        </w:tc>
      </w:tr>
      <w:tr w:rsidR="006B032E" w:rsidRPr="00BB49C3" w14:paraId="6B9ECEE0" w14:textId="77777777" w:rsidTr="004D0628">
        <w:tc>
          <w:tcPr>
            <w:tcW w:w="3823" w:type="dxa"/>
          </w:tcPr>
          <w:p w14:paraId="6F291F66" w14:textId="1409C778"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Liik</w:t>
            </w:r>
          </w:p>
        </w:tc>
        <w:tc>
          <w:tcPr>
            <w:tcW w:w="5523" w:type="dxa"/>
          </w:tcPr>
          <w:p w14:paraId="17A68DE9" w14:textId="30DE1AE3" w:rsidR="006B032E" w:rsidRPr="001C25A6" w:rsidRDefault="001C25A6" w:rsidP="004D0628">
            <w:pPr>
              <w:rPr>
                <w:rFonts w:ascii="Times New Roman" w:hAnsi="Times New Roman" w:cs="Times New Roman"/>
                <w:sz w:val="24"/>
                <w:szCs w:val="24"/>
              </w:rPr>
            </w:pPr>
            <w:r w:rsidRPr="001C25A6">
              <w:rPr>
                <w:rFonts w:ascii="Times New Roman" w:hAnsi="Times New Roman" w:cs="Times New Roman"/>
                <w:sz w:val="24"/>
                <w:szCs w:val="24"/>
              </w:rPr>
              <w:t>Hoone püstitamine</w:t>
            </w:r>
          </w:p>
        </w:tc>
      </w:tr>
      <w:tr w:rsidR="006B032E" w:rsidRPr="00BB49C3" w14:paraId="601A30E6" w14:textId="77777777" w:rsidTr="004D0628">
        <w:tc>
          <w:tcPr>
            <w:tcW w:w="3823" w:type="dxa"/>
          </w:tcPr>
          <w:p w14:paraId="46736029" w14:textId="2403858D"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Number</w:t>
            </w:r>
          </w:p>
        </w:tc>
        <w:tc>
          <w:tcPr>
            <w:tcW w:w="5523" w:type="dxa"/>
          </w:tcPr>
          <w:p w14:paraId="533CD73D" w14:textId="09195689" w:rsidR="006B032E" w:rsidRPr="001C25A6" w:rsidRDefault="00FA1007" w:rsidP="004D0628">
            <w:pPr>
              <w:rPr>
                <w:rFonts w:ascii="Times New Roman" w:hAnsi="Times New Roman" w:cs="Times New Roman"/>
                <w:sz w:val="24"/>
                <w:szCs w:val="24"/>
              </w:rPr>
            </w:pPr>
            <w:bookmarkStart w:id="0" w:name="_Hlk212542314"/>
            <w:r w:rsidRPr="00FA1007">
              <w:rPr>
                <w:rFonts w:ascii="Times New Roman" w:hAnsi="Times New Roman" w:cs="Times New Roman"/>
                <w:sz w:val="24"/>
                <w:szCs w:val="24"/>
              </w:rPr>
              <w:t>2511002/14176</w:t>
            </w:r>
            <w:bookmarkEnd w:id="0"/>
          </w:p>
        </w:tc>
      </w:tr>
      <w:tr w:rsidR="006B032E" w:rsidRPr="00BB49C3" w14:paraId="514FA948" w14:textId="77777777" w:rsidTr="004D0628">
        <w:tc>
          <w:tcPr>
            <w:tcW w:w="3823" w:type="dxa"/>
          </w:tcPr>
          <w:p w14:paraId="67D2DD6A" w14:textId="09447156"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Kuupäev</w:t>
            </w:r>
          </w:p>
        </w:tc>
        <w:tc>
          <w:tcPr>
            <w:tcW w:w="5523" w:type="dxa"/>
          </w:tcPr>
          <w:p w14:paraId="1F8520FF" w14:textId="212BE50D" w:rsidR="006B032E" w:rsidRPr="00BB49C3" w:rsidRDefault="00FA1007" w:rsidP="004D0628">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22</w:t>
            </w:r>
            <w:r w:rsidR="001C25A6">
              <w:rPr>
                <w:rFonts w:ascii="Times New Roman" w:eastAsia="Times New Roman" w:hAnsi="Times New Roman" w:cs="Times New Roman"/>
                <w:bCs/>
                <w:sz w:val="24"/>
                <w:szCs w:val="24"/>
                <w:lang w:eastAsia="et-EE"/>
              </w:rPr>
              <w:t>.08.2025</w:t>
            </w:r>
          </w:p>
        </w:tc>
      </w:tr>
    </w:tbl>
    <w:p w14:paraId="6E5F082E" w14:textId="77777777" w:rsidR="006B032E" w:rsidRPr="00BB49C3" w:rsidRDefault="006B032E" w:rsidP="006B032E">
      <w:pPr>
        <w:jc w:val="right"/>
        <w:rPr>
          <w:rFonts w:ascii="Times New Roman" w:hAnsi="Times New Roman" w:cs="Times New Roman"/>
          <w:b/>
          <w:bCs/>
          <w:sz w:val="24"/>
          <w:szCs w:val="24"/>
        </w:rPr>
      </w:pPr>
    </w:p>
    <w:p w14:paraId="4B71ADE9" w14:textId="16B0E6C5" w:rsidR="006C7770" w:rsidRPr="00BB49C3" w:rsidRDefault="00EC2B65" w:rsidP="006C7770">
      <w:pPr>
        <w:pStyle w:val="ListParagraph"/>
        <w:numPr>
          <w:ilvl w:val="0"/>
          <w:numId w:val="1"/>
        </w:numPr>
        <w:tabs>
          <w:tab w:val="left" w:pos="5580"/>
        </w:tabs>
        <w:spacing w:before="240" w:after="0" w:line="240" w:lineRule="auto"/>
        <w:ind w:left="284" w:hanging="284"/>
        <w:rPr>
          <w:rFonts w:ascii="Times New Roman" w:hAnsi="Times New Roman" w:cs="Times New Roman"/>
          <w:b/>
          <w:sz w:val="24"/>
          <w:szCs w:val="24"/>
        </w:rPr>
      </w:pPr>
      <w:r w:rsidRPr="00BB49C3">
        <w:rPr>
          <w:rFonts w:ascii="Times New Roman" w:hAnsi="Times New Roman" w:cs="Times New Roman"/>
          <w:b/>
          <w:sz w:val="24"/>
          <w:szCs w:val="24"/>
        </w:rPr>
        <w:t>K</w:t>
      </w:r>
      <w:r w:rsidR="006C7770" w:rsidRPr="00BB49C3">
        <w:rPr>
          <w:rFonts w:ascii="Times New Roman" w:hAnsi="Times New Roman" w:cs="Times New Roman"/>
          <w:b/>
          <w:sz w:val="24"/>
          <w:szCs w:val="24"/>
        </w:rPr>
        <w:t>innisasja andmed</w:t>
      </w:r>
    </w:p>
    <w:p w14:paraId="4E5D558C" w14:textId="187877A4" w:rsidR="00EC2B65" w:rsidRPr="00BB49C3" w:rsidRDefault="00EC2B65" w:rsidP="00EC2B65">
      <w:pPr>
        <w:tabs>
          <w:tab w:val="left" w:pos="5580"/>
        </w:tabs>
        <w:spacing w:before="120"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Koha-aadress: Harju maakond, Tallinn, Nõmme linnaosa,</w:t>
      </w:r>
      <w:r w:rsidR="00FA1007">
        <w:rPr>
          <w:rFonts w:ascii="Times New Roman" w:eastAsia="Times New Roman" w:hAnsi="Times New Roman" w:cs="Times New Roman"/>
          <w:bCs/>
          <w:sz w:val="24"/>
          <w:szCs w:val="24"/>
          <w:lang w:eastAsia="et-EE"/>
        </w:rPr>
        <w:t xml:space="preserve"> Viljandi</w:t>
      </w:r>
      <w:r w:rsidR="001C25A6">
        <w:rPr>
          <w:rFonts w:ascii="Times New Roman" w:eastAsia="Times New Roman" w:hAnsi="Times New Roman" w:cs="Times New Roman"/>
          <w:bCs/>
          <w:sz w:val="24"/>
          <w:szCs w:val="24"/>
          <w:lang w:eastAsia="et-EE"/>
        </w:rPr>
        <w:t xml:space="preserve"> </w:t>
      </w:r>
      <w:r w:rsidR="00FA1007">
        <w:rPr>
          <w:rFonts w:ascii="Times New Roman" w:eastAsia="Times New Roman" w:hAnsi="Times New Roman" w:cs="Times New Roman"/>
          <w:bCs/>
          <w:sz w:val="24"/>
          <w:szCs w:val="24"/>
          <w:lang w:eastAsia="et-EE"/>
        </w:rPr>
        <w:t>mnt 4</w:t>
      </w:r>
    </w:p>
    <w:p w14:paraId="55846490" w14:textId="11A29CF8"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Katastritunnus: </w:t>
      </w:r>
      <w:r w:rsidR="00FA1007" w:rsidRPr="00FA1007">
        <w:rPr>
          <w:rFonts w:ascii="Times New Roman" w:hAnsi="Times New Roman" w:cs="Times New Roman"/>
          <w:sz w:val="24"/>
          <w:szCs w:val="24"/>
        </w:rPr>
        <w:t>78404:403:0037</w:t>
      </w:r>
    </w:p>
    <w:p w14:paraId="1BC6D131" w14:textId="6C19328F"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Krundi pindala: </w:t>
      </w:r>
      <w:r w:rsidR="001C25A6">
        <w:rPr>
          <w:rFonts w:ascii="Times New Roman" w:hAnsi="Times New Roman" w:cs="Times New Roman"/>
          <w:sz w:val="24"/>
          <w:szCs w:val="24"/>
        </w:rPr>
        <w:t>19</w:t>
      </w:r>
      <w:r w:rsidR="00FA1007">
        <w:rPr>
          <w:rFonts w:ascii="Times New Roman" w:hAnsi="Times New Roman" w:cs="Times New Roman"/>
          <w:sz w:val="24"/>
          <w:szCs w:val="24"/>
        </w:rPr>
        <w:t>78</w:t>
      </w:r>
      <w:r w:rsidR="001C25A6">
        <w:rPr>
          <w:rFonts w:ascii="Times New Roman" w:hAnsi="Times New Roman" w:cs="Times New Roman"/>
          <w:sz w:val="24"/>
          <w:szCs w:val="24"/>
        </w:rPr>
        <w:t xml:space="preserve"> m</w:t>
      </w:r>
      <w:r w:rsidR="001C25A6" w:rsidRPr="001C25A6">
        <w:rPr>
          <w:rFonts w:ascii="Times New Roman" w:hAnsi="Times New Roman" w:cs="Times New Roman"/>
          <w:sz w:val="24"/>
          <w:szCs w:val="24"/>
          <w:vertAlign w:val="superscript"/>
        </w:rPr>
        <w:t>2</w:t>
      </w:r>
    </w:p>
    <w:p w14:paraId="0308D770" w14:textId="0889C02C" w:rsidR="00EC2B65" w:rsidRPr="00BB49C3" w:rsidRDefault="00EC2B65" w:rsidP="00EC2B65">
      <w:pPr>
        <w:tabs>
          <w:tab w:val="center" w:pos="4536"/>
        </w:tabs>
        <w:spacing w:after="0" w:line="240" w:lineRule="auto"/>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Maa sihtotstarve:</w:t>
      </w:r>
      <w:r w:rsidR="001C25A6">
        <w:rPr>
          <w:rFonts w:ascii="Times New Roman" w:eastAsia="Times New Roman" w:hAnsi="Times New Roman" w:cs="Times New Roman"/>
          <w:bCs/>
          <w:sz w:val="24"/>
          <w:szCs w:val="24"/>
          <w:lang w:eastAsia="et-EE"/>
        </w:rPr>
        <w:t xml:space="preserve"> Elamumaa 100%</w:t>
      </w:r>
      <w:r w:rsidRPr="00BB49C3">
        <w:rPr>
          <w:rFonts w:ascii="Times New Roman" w:eastAsia="Times New Roman" w:hAnsi="Times New Roman" w:cs="Times New Roman"/>
          <w:bCs/>
          <w:sz w:val="24"/>
          <w:szCs w:val="24"/>
          <w:lang w:eastAsia="et-EE"/>
        </w:rPr>
        <w:tab/>
      </w:r>
    </w:p>
    <w:p w14:paraId="39711CF5" w14:textId="0FEAEB96" w:rsidR="006C7770" w:rsidRPr="00BB49C3" w:rsidRDefault="006C7770" w:rsidP="006C7770">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Projekteerimistingimuste andmise alus ja põhjendused</w:t>
      </w:r>
    </w:p>
    <w:p w14:paraId="5B5E7414" w14:textId="7F9135FB" w:rsidR="006C7770" w:rsidRPr="00BB49C3" w:rsidRDefault="006C7770" w:rsidP="006C7770">
      <w:pPr>
        <w:spacing w:before="120" w:after="0" w:line="240" w:lineRule="auto"/>
        <w:jc w:val="both"/>
        <w:rPr>
          <w:rFonts w:ascii="Times New Roman" w:eastAsia="Times New Roman" w:hAnsi="Times New Roman" w:cs="Times New Roman"/>
          <w:bCs/>
          <w:sz w:val="24"/>
          <w:szCs w:val="24"/>
          <w:lang w:eastAsia="et-EE"/>
        </w:rPr>
      </w:pPr>
      <w:r w:rsidRPr="00BB49C3">
        <w:rPr>
          <w:rFonts w:ascii="Times New Roman" w:eastAsia="Batang" w:hAnsi="Times New Roman" w:cs="Times New Roman"/>
          <w:bCs/>
          <w:sz w:val="24"/>
          <w:szCs w:val="24"/>
        </w:rPr>
        <w:t xml:space="preserve">Projekteerimistingimuste koostamise aluseks on </w:t>
      </w:r>
      <w:hyperlink r:id="rId8" w:history="1">
        <w:r w:rsidRPr="00BB49C3">
          <w:rPr>
            <w:rStyle w:val="Hyperlink"/>
            <w:rFonts w:ascii="Times New Roman" w:eastAsia="Batang" w:hAnsi="Times New Roman" w:cs="Times New Roman"/>
            <w:bCs/>
            <w:sz w:val="24"/>
            <w:szCs w:val="24"/>
          </w:rPr>
          <w:t>planeerimisseaduse</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PlanS</w:t>
      </w:r>
      <w:proofErr w:type="spellEnd"/>
      <w:r w:rsidRPr="00BB49C3">
        <w:rPr>
          <w:rFonts w:ascii="Times New Roman" w:eastAsia="Batang" w:hAnsi="Times New Roman" w:cs="Times New Roman"/>
          <w:bCs/>
          <w:sz w:val="24"/>
          <w:szCs w:val="24"/>
        </w:rPr>
        <w:t xml:space="preserve">) § 125 lõiked 5 ja 6, </w:t>
      </w:r>
      <w:hyperlink r:id="rId9" w:history="1">
        <w:r w:rsidRPr="00BB49C3">
          <w:rPr>
            <w:rStyle w:val="Hyperlink"/>
            <w:rFonts w:ascii="Times New Roman" w:eastAsia="Batang" w:hAnsi="Times New Roman" w:cs="Times New Roman"/>
            <w:bCs/>
            <w:sz w:val="24"/>
            <w:szCs w:val="24"/>
          </w:rPr>
          <w:t>ehitusseadustiku</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EhS</w:t>
      </w:r>
      <w:proofErr w:type="spellEnd"/>
      <w:r w:rsidRPr="00BB49C3">
        <w:rPr>
          <w:rFonts w:ascii="Times New Roman" w:eastAsia="Batang" w:hAnsi="Times New Roman" w:cs="Times New Roman"/>
          <w:bCs/>
          <w:sz w:val="24"/>
          <w:szCs w:val="24"/>
        </w:rPr>
        <w:t>) § 26 lõige 4</w:t>
      </w:r>
      <w:r w:rsidR="00737C92" w:rsidRPr="00BB49C3">
        <w:rPr>
          <w:rFonts w:ascii="Times New Roman" w:eastAsia="Batang" w:hAnsi="Times New Roman" w:cs="Times New Roman"/>
          <w:bCs/>
          <w:sz w:val="24"/>
          <w:szCs w:val="24"/>
        </w:rPr>
        <w:t xml:space="preserve">, </w:t>
      </w:r>
      <w:r w:rsidRPr="00BB49C3">
        <w:rPr>
          <w:rFonts w:ascii="Times New Roman" w:eastAsia="Batang" w:hAnsi="Times New Roman" w:cs="Times New Roman"/>
          <w:bCs/>
          <w:sz w:val="24"/>
          <w:szCs w:val="24"/>
        </w:rPr>
        <w:t xml:space="preserve">Tallinna Linnavalitsuse 03.11.2021 määruse nr 36 </w:t>
      </w:r>
      <w:hyperlink r:id="rId10" w:history="1">
        <w:r w:rsidRPr="00BB49C3">
          <w:rPr>
            <w:rStyle w:val="Hyperlink"/>
            <w:rFonts w:ascii="Times New Roman" w:eastAsia="Batang" w:hAnsi="Times New Roman" w:cs="Times New Roman"/>
            <w:bCs/>
            <w:sz w:val="24"/>
            <w:szCs w:val="24"/>
          </w:rPr>
          <w:t>Tallinna linna töökorraldus projekteerimistingimuste ja planeerimise valdkonnas</w:t>
        </w:r>
      </w:hyperlink>
      <w:r w:rsidRPr="00BB49C3">
        <w:rPr>
          <w:rFonts w:ascii="Times New Roman" w:eastAsia="Batang" w:hAnsi="Times New Roman" w:cs="Times New Roman"/>
          <w:bCs/>
          <w:sz w:val="24"/>
          <w:szCs w:val="24"/>
        </w:rPr>
        <w:t xml:space="preserve"> § 34 lg 1, </w:t>
      </w:r>
      <w:r w:rsidRPr="00BB49C3">
        <w:rPr>
          <w:rFonts w:ascii="Times New Roman" w:hAnsi="Times New Roman" w:cs="Times New Roman"/>
          <w:sz w:val="24"/>
          <w:szCs w:val="24"/>
        </w:rPr>
        <w:t xml:space="preserve">Tallinna Linnavolikogu 23.09.2021 otsusega nr 106 kehtestatud </w:t>
      </w:r>
      <w:hyperlink r:id="rId11" w:anchor="metadata" w:history="1">
        <w:r w:rsidRPr="00BB49C3">
          <w:rPr>
            <w:rStyle w:val="Hyperlink"/>
            <w:rFonts w:ascii="Times New Roman" w:hAnsi="Times New Roman" w:cs="Times New Roman"/>
            <w:sz w:val="24"/>
            <w:szCs w:val="24"/>
          </w:rPr>
          <w:t>Nõmme linnaosa üldplaneering</w:t>
        </w:r>
      </w:hyperlink>
      <w:r w:rsidRPr="00BB49C3">
        <w:rPr>
          <w:rFonts w:ascii="Times New Roman" w:hAnsi="Times New Roman" w:cs="Times New Roman"/>
          <w:sz w:val="24"/>
          <w:szCs w:val="24"/>
        </w:rPr>
        <w:t xml:space="preserve"> </w:t>
      </w:r>
      <w:r w:rsidR="00927C95" w:rsidRPr="00BB49C3">
        <w:rPr>
          <w:rFonts w:ascii="Times New Roman" w:hAnsi="Times New Roman" w:cs="Times New Roman"/>
          <w:sz w:val="24"/>
          <w:szCs w:val="24"/>
        </w:rPr>
        <w:t xml:space="preserve">(edaspidi ka </w:t>
      </w:r>
      <w:r w:rsidR="00927C95" w:rsidRPr="00BB49C3">
        <w:rPr>
          <w:rFonts w:ascii="Times New Roman" w:hAnsi="Times New Roman" w:cs="Times New Roman"/>
          <w:i/>
          <w:iCs/>
          <w:sz w:val="24"/>
          <w:szCs w:val="24"/>
        </w:rPr>
        <w:t>NÜP</w:t>
      </w:r>
      <w:r w:rsidR="00927C95"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ning esitatud projekteerimistingimuste taotlus nr</w:t>
      </w:r>
      <w:r w:rsidR="00FA1007">
        <w:rPr>
          <w:rFonts w:ascii="Times New Roman" w:eastAsia="Batang" w:hAnsi="Times New Roman" w:cs="Times New Roman"/>
          <w:bCs/>
          <w:sz w:val="24"/>
          <w:szCs w:val="24"/>
        </w:rPr>
        <w:t xml:space="preserve"> </w:t>
      </w:r>
      <w:r w:rsidR="00FA1007" w:rsidRPr="00FA1007">
        <w:rPr>
          <w:rFonts w:ascii="Times New Roman" w:hAnsi="Times New Roman" w:cs="Times New Roman"/>
          <w:sz w:val="24"/>
          <w:szCs w:val="24"/>
        </w:rPr>
        <w:t>2511002/14176</w:t>
      </w:r>
      <w:r w:rsidR="001C25A6">
        <w:rPr>
          <w:rFonts w:ascii="Times New Roman" w:hAnsi="Times New Roman" w:cs="Times New Roman"/>
          <w:sz w:val="24"/>
          <w:szCs w:val="24"/>
        </w:rPr>
        <w:t>.</w:t>
      </w:r>
    </w:p>
    <w:p w14:paraId="577C2D0C" w14:textId="421EEB62" w:rsidR="006D4E3C" w:rsidRPr="00BB49C3" w:rsidRDefault="006D4E3C" w:rsidP="00EC2B6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Käsitletav kinnistu asub alal, kus ehitusloakohustusliku hoone püstitamiseks</w:t>
      </w:r>
      <w:r w:rsidR="00FB6CCC">
        <w:rPr>
          <w:rFonts w:ascii="Times New Roman" w:hAnsi="Times New Roman" w:cs="Times New Roman"/>
          <w:sz w:val="24"/>
          <w:szCs w:val="24"/>
        </w:rPr>
        <w:t xml:space="preserve"> </w:t>
      </w:r>
      <w:r w:rsidR="00FB6CCC" w:rsidRPr="00BB49C3">
        <w:rPr>
          <w:rFonts w:ascii="Times New Roman" w:hAnsi="Times New Roman" w:cs="Times New Roman"/>
          <w:sz w:val="24"/>
          <w:szCs w:val="24"/>
        </w:rPr>
        <w:t>või laiendami</w:t>
      </w:r>
      <w:r w:rsidR="00FB6CCC">
        <w:rPr>
          <w:rFonts w:ascii="Times New Roman" w:hAnsi="Times New Roman" w:cs="Times New Roman"/>
          <w:sz w:val="24"/>
          <w:szCs w:val="24"/>
        </w:rPr>
        <w:t>seks</w:t>
      </w:r>
      <w:r w:rsidR="00FB6CCC" w:rsidRPr="00BB49C3">
        <w:rPr>
          <w:rFonts w:ascii="Times New Roman" w:hAnsi="Times New Roman" w:cs="Times New Roman"/>
          <w:sz w:val="24"/>
          <w:szCs w:val="24"/>
        </w:rPr>
        <w:t xml:space="preserve"> üle 33% esialgsest mahust</w:t>
      </w:r>
      <w:r w:rsidRPr="00BB49C3">
        <w:rPr>
          <w:rFonts w:ascii="Times New Roman" w:hAnsi="Times New Roman" w:cs="Times New Roman"/>
          <w:sz w:val="24"/>
          <w:szCs w:val="24"/>
        </w:rPr>
        <w:t xml:space="preserve"> tuleb </w:t>
      </w:r>
      <w:proofErr w:type="spellStart"/>
      <w:r w:rsidRPr="00BB49C3">
        <w:rPr>
          <w:rFonts w:ascii="Times New Roman" w:hAnsi="Times New Roman" w:cs="Times New Roman"/>
          <w:sz w:val="24"/>
          <w:szCs w:val="24"/>
        </w:rPr>
        <w:t>PlanS</w:t>
      </w:r>
      <w:proofErr w:type="spellEnd"/>
      <w:r w:rsidRPr="00BB49C3">
        <w:rPr>
          <w:rFonts w:ascii="Times New Roman" w:hAnsi="Times New Roman" w:cs="Times New Roman"/>
          <w:sz w:val="24"/>
          <w:szCs w:val="24"/>
        </w:rPr>
        <w:t xml:space="preserve"> § 125 lõike 1 punkti</w:t>
      </w:r>
      <w:r w:rsidR="00FB6CCC">
        <w:rPr>
          <w:rFonts w:ascii="Times New Roman" w:hAnsi="Times New Roman" w:cs="Times New Roman"/>
          <w:sz w:val="24"/>
          <w:szCs w:val="24"/>
        </w:rPr>
        <w:t>de</w:t>
      </w:r>
      <w:r w:rsidRPr="00BB49C3">
        <w:rPr>
          <w:rFonts w:ascii="Times New Roman" w:hAnsi="Times New Roman" w:cs="Times New Roman"/>
          <w:sz w:val="24"/>
          <w:szCs w:val="24"/>
        </w:rPr>
        <w:t xml:space="preserve"> 1 </w:t>
      </w:r>
      <w:r w:rsidR="00FB6CCC">
        <w:rPr>
          <w:rFonts w:ascii="Times New Roman" w:hAnsi="Times New Roman" w:cs="Times New Roman"/>
          <w:sz w:val="24"/>
          <w:szCs w:val="24"/>
        </w:rPr>
        <w:t xml:space="preserve">ja 2 </w:t>
      </w:r>
      <w:r w:rsidRPr="00BB49C3">
        <w:rPr>
          <w:rFonts w:ascii="Times New Roman" w:hAnsi="Times New Roman" w:cs="Times New Roman"/>
          <w:sz w:val="24"/>
          <w:szCs w:val="24"/>
        </w:rPr>
        <w:t>kohaselt koostada detailplaneering. Taotluse kohaselt soovitakse projekteerimistingimusi detailplaneeringut koostamata.</w:t>
      </w:r>
    </w:p>
    <w:p w14:paraId="51D9093D" w14:textId="77777777" w:rsidR="006D4E3C" w:rsidRPr="00BB49C3" w:rsidRDefault="006D4E3C" w:rsidP="006D4E3C">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lastRenderedPageBreak/>
        <w:t>Ehitusseadustiku (</w:t>
      </w:r>
      <w:proofErr w:type="spellStart"/>
      <w:r w:rsidRPr="00BB49C3">
        <w:rPr>
          <w:rFonts w:ascii="Times New Roman" w:hAnsi="Times New Roman" w:cs="Times New Roman"/>
          <w:sz w:val="24"/>
          <w:szCs w:val="24"/>
        </w:rPr>
        <w:t>EhS</w:t>
      </w:r>
      <w:proofErr w:type="spellEnd"/>
      <w:r w:rsidRPr="00BB49C3">
        <w:rPr>
          <w:rFonts w:ascii="Times New Roman" w:hAnsi="Times New Roman" w:cs="Times New Roman"/>
          <w:sz w:val="24"/>
          <w:szCs w:val="24"/>
        </w:rPr>
        <w:t>) § 26 lg 1 kohaselt on projekteerimistingimused vajalikud ehitusloakohustusliku hoone või olulise avaliku huviga rajatise ehitusprojekti koostamiseks, kui puudub detailplaneeringu koostamise kohustus.</w:t>
      </w:r>
    </w:p>
    <w:p w14:paraId="27B6A019" w14:textId="6E7598AC"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Kohaliku omavalitsuse üksus võib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 </w:t>
      </w:r>
    </w:p>
    <w:p w14:paraId="665E1183" w14:textId="031DBE7D"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 omavalitsus saab väljastada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erisust rakendades projekteerimistingimused ühele konkreetsele ehitusloakohustuslikule hoonele, juhul kui kavandatav tegevus vastab samaaegselt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punktidele 1 ja 2. Seaduse sätte eesmärk on anda võimalus loobuda kulukamast ja aeganõudvamast detailplaneeringu menetlusest lihtsamatel juhtudel, juhul kui linnaehituslik situatsioon on piisavalt selge ning detailplaneering ei pakuks täiendavat väärtust.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 on otseses seoses </w:t>
      </w:r>
      <w:hyperlink r:id="rId12" w:history="1"/>
      <w:r w:rsidRPr="00BB49C3">
        <w:rPr>
          <w:rStyle w:val="Hyperlink"/>
          <w:rFonts w:ascii="Times New Roman" w:hAnsi="Times New Roman"/>
          <w:sz w:val="24"/>
          <w:szCs w:val="24"/>
        </w:rPr>
        <w:t xml:space="preserve"> </w:t>
      </w:r>
      <w:hyperlink r:id="rId13" w:history="1">
        <w:r w:rsidRPr="00BB49C3">
          <w:rPr>
            <w:rStyle w:val="Hyperlink"/>
            <w:rFonts w:ascii="Times New Roman" w:hAnsi="Times New Roman"/>
            <w:sz w:val="24"/>
            <w:szCs w:val="24"/>
          </w:rPr>
          <w:t>haldusmenetluse seaduse</w:t>
        </w:r>
      </w:hyperlink>
      <w:r w:rsidRPr="00BB49C3">
        <w:rPr>
          <w:rFonts w:ascii="Times New Roman" w:hAnsi="Times New Roman"/>
          <w:sz w:val="24"/>
          <w:szCs w:val="24"/>
        </w:rPr>
        <w:t xml:space="preserve"> </w:t>
      </w:r>
      <w:r w:rsidR="00486A0D" w:rsidRPr="00BB49C3">
        <w:rPr>
          <w:rFonts w:ascii="Times New Roman" w:hAnsi="Times New Roman"/>
          <w:sz w:val="24"/>
          <w:szCs w:val="24"/>
        </w:rPr>
        <w:t xml:space="preserve">(edaspidi ka HMS) </w:t>
      </w:r>
      <w:r w:rsidRPr="00BB49C3">
        <w:rPr>
          <w:rFonts w:ascii="Times New Roman" w:hAnsi="Times New Roman"/>
          <w:sz w:val="24"/>
          <w:szCs w:val="24"/>
        </w:rPr>
        <w:t xml:space="preserve">§ 5 lõikest 2 tuleneva põhimõttega, mille kohaselt viiakse haldusmenetlus läbi eesmärgipäraselt ja efektiivselt, samuti võimalikult lihtsalt ja kiirelt, vältides üleliigseid kulutusi ja ebameeldivusi isikutele. Kuivõrd antud õigusnorm seab kohalikule omavalitusele diskretsiooni, tuleb kohalikul omavalitsusel kaaluda detailplaneeringu koostamise kohustusest loobumist, kui see võib olla taotletava ehitusõiguse saamiseks ebaproportsionaalselt koormav. </w:t>
      </w:r>
    </w:p>
    <w:p w14:paraId="46623ECF" w14:textId="62F34A11" w:rsidR="00927C95" w:rsidRPr="00BB49C3" w:rsidRDefault="00927C95" w:rsidP="00927C9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 xml:space="preserve">Tallinna Linnavalitsuse 03.11.2021  määruse nr 36 § 34 lg 1 ja </w:t>
      </w:r>
      <w:proofErr w:type="spellStart"/>
      <w:r w:rsidRPr="00BB49C3">
        <w:rPr>
          <w:rFonts w:ascii="Times New Roman" w:eastAsia="Batang" w:hAnsi="Times New Roman" w:cs="Times New Roman"/>
          <w:bCs/>
          <w:sz w:val="24"/>
          <w:szCs w:val="24"/>
        </w:rPr>
        <w:t>PlanS</w:t>
      </w:r>
      <w:proofErr w:type="spellEnd"/>
      <w:r w:rsidRPr="00BB49C3">
        <w:rPr>
          <w:rFonts w:ascii="Times New Roman" w:hAnsi="Times New Roman" w:cs="Times New Roman"/>
          <w:sz w:val="24"/>
          <w:szCs w:val="24"/>
        </w:rPr>
        <w:t xml:space="preserve"> § 125 lg 5 kohaselt teostab kaalutulusõigust Tallinna Linnaplaneerimise Amet (edaspidi ka amet) detailplaneeringu koostamise kohustusest loobumisel.</w:t>
      </w:r>
    </w:p>
    <w:p w14:paraId="3457BFC8" w14:textId="4B337384" w:rsidR="007A72F2" w:rsidRDefault="0006474D" w:rsidP="0065180D">
      <w:pPr>
        <w:pStyle w:val="NoSpacing"/>
        <w:spacing w:before="120"/>
        <w:jc w:val="both"/>
        <w:rPr>
          <w:rFonts w:ascii="Times New Roman" w:hAnsi="Times New Roman"/>
          <w:color w:val="0070C0"/>
          <w:sz w:val="24"/>
          <w:szCs w:val="24"/>
        </w:rPr>
      </w:pPr>
      <w:bookmarkStart w:id="1" w:name="_Hlk195082993"/>
      <w:r w:rsidRPr="00BB49C3">
        <w:rPr>
          <w:rFonts w:ascii="Times New Roman" w:hAnsi="Times New Roman"/>
          <w:sz w:val="24"/>
          <w:szCs w:val="24"/>
        </w:rPr>
        <w:t xml:space="preserve">Ametile esitati projekteerimistingimuste taotlus nr </w:t>
      </w:r>
      <w:r w:rsidR="00FA1007" w:rsidRPr="00FA1007">
        <w:rPr>
          <w:rFonts w:ascii="Times New Roman" w:hAnsi="Times New Roman"/>
          <w:sz w:val="24"/>
          <w:szCs w:val="24"/>
        </w:rPr>
        <w:t>2511002/14176</w:t>
      </w:r>
      <w:r w:rsidR="00FA1007">
        <w:rPr>
          <w:rFonts w:ascii="Times New Roman" w:hAnsi="Times New Roman"/>
          <w:sz w:val="24"/>
          <w:szCs w:val="24"/>
        </w:rPr>
        <w:t xml:space="preserve"> </w:t>
      </w:r>
      <w:r w:rsidR="001C25A6">
        <w:rPr>
          <w:rFonts w:ascii="Times New Roman" w:eastAsia="Times New Roman" w:hAnsi="Times New Roman"/>
          <w:bCs/>
          <w:sz w:val="24"/>
          <w:szCs w:val="24"/>
          <w:lang w:eastAsia="et-EE"/>
        </w:rPr>
        <w:t xml:space="preserve">kinnistule </w:t>
      </w:r>
      <w:r w:rsidR="00FA1007">
        <w:rPr>
          <w:rFonts w:ascii="Times New Roman" w:eastAsia="Times New Roman" w:hAnsi="Times New Roman"/>
          <w:bCs/>
          <w:sz w:val="24"/>
          <w:szCs w:val="24"/>
          <w:lang w:eastAsia="et-EE"/>
        </w:rPr>
        <w:t>Viljandi</w:t>
      </w:r>
      <w:r w:rsidR="001C25A6">
        <w:rPr>
          <w:rFonts w:ascii="Times New Roman" w:eastAsia="Times New Roman" w:hAnsi="Times New Roman"/>
          <w:bCs/>
          <w:sz w:val="24"/>
          <w:szCs w:val="24"/>
          <w:lang w:eastAsia="et-EE"/>
        </w:rPr>
        <w:t xml:space="preserve"> </w:t>
      </w:r>
      <w:r w:rsidR="00FA1007">
        <w:rPr>
          <w:rFonts w:ascii="Times New Roman" w:eastAsia="Times New Roman" w:hAnsi="Times New Roman"/>
          <w:bCs/>
          <w:sz w:val="24"/>
          <w:szCs w:val="24"/>
          <w:lang w:eastAsia="et-EE"/>
        </w:rPr>
        <w:t>mnt 4</w:t>
      </w:r>
      <w:r w:rsidR="001C25A6">
        <w:rPr>
          <w:rFonts w:ascii="Times New Roman" w:eastAsia="Times New Roman" w:hAnsi="Times New Roman"/>
          <w:bCs/>
          <w:sz w:val="24"/>
          <w:szCs w:val="24"/>
          <w:lang w:eastAsia="et-EE"/>
        </w:rPr>
        <w:t xml:space="preserve"> </w:t>
      </w:r>
      <w:r w:rsidR="001A3FCB" w:rsidRPr="00BB49C3">
        <w:rPr>
          <w:rFonts w:ascii="Times New Roman" w:eastAsia="Times New Roman" w:hAnsi="Times New Roman"/>
          <w:bCs/>
          <w:sz w:val="24"/>
          <w:szCs w:val="24"/>
          <w:lang w:eastAsia="et-EE"/>
        </w:rPr>
        <w:t xml:space="preserve"> </w:t>
      </w:r>
      <w:r w:rsidR="001C25A6">
        <w:rPr>
          <w:rFonts w:ascii="Times New Roman" w:hAnsi="Times New Roman"/>
          <w:sz w:val="24"/>
          <w:szCs w:val="24"/>
        </w:rPr>
        <w:t xml:space="preserve">elamu püstitamiseks. Taotlusele </w:t>
      </w:r>
      <w:r w:rsidR="00FA1007">
        <w:rPr>
          <w:rFonts w:ascii="Times New Roman" w:hAnsi="Times New Roman"/>
          <w:sz w:val="24"/>
          <w:szCs w:val="24"/>
        </w:rPr>
        <w:t xml:space="preserve">oli lisatud </w:t>
      </w:r>
      <w:r w:rsidR="001C25A6">
        <w:rPr>
          <w:rFonts w:ascii="Times New Roman" w:hAnsi="Times New Roman"/>
          <w:sz w:val="24"/>
          <w:szCs w:val="24"/>
        </w:rPr>
        <w:t>illustreeriv materjal</w:t>
      </w:r>
      <w:r w:rsidR="00FA1007">
        <w:rPr>
          <w:rFonts w:ascii="Times New Roman" w:hAnsi="Times New Roman"/>
          <w:sz w:val="24"/>
          <w:szCs w:val="24"/>
        </w:rPr>
        <w:t>.</w:t>
      </w:r>
      <w:r w:rsidR="001C25A6">
        <w:rPr>
          <w:rFonts w:ascii="Times New Roman" w:hAnsi="Times New Roman"/>
          <w:sz w:val="24"/>
          <w:szCs w:val="24"/>
        </w:rPr>
        <w:t xml:space="preserve"> </w:t>
      </w:r>
      <w:r w:rsidR="00566517" w:rsidRPr="00566517">
        <w:rPr>
          <w:rFonts w:ascii="Times New Roman" w:hAnsi="Times New Roman"/>
          <w:sz w:val="24"/>
          <w:szCs w:val="24"/>
        </w:rPr>
        <w:t xml:space="preserve">Amet </w:t>
      </w:r>
      <w:r w:rsidR="002077F6">
        <w:rPr>
          <w:rFonts w:ascii="Times New Roman" w:hAnsi="Times New Roman"/>
          <w:sz w:val="24"/>
          <w:szCs w:val="24"/>
        </w:rPr>
        <w:t>määrab</w:t>
      </w:r>
      <w:r w:rsidR="002077F6" w:rsidRPr="00566517">
        <w:rPr>
          <w:rFonts w:ascii="Times New Roman" w:hAnsi="Times New Roman"/>
          <w:sz w:val="24"/>
          <w:szCs w:val="24"/>
        </w:rPr>
        <w:t xml:space="preserve"> </w:t>
      </w:r>
      <w:r w:rsidR="00FA1007">
        <w:rPr>
          <w:rFonts w:ascii="Times New Roman" w:hAnsi="Times New Roman"/>
          <w:sz w:val="24"/>
          <w:szCs w:val="24"/>
        </w:rPr>
        <w:t>Viljandi mnt 4</w:t>
      </w:r>
      <w:r w:rsidR="001C25A6">
        <w:rPr>
          <w:rFonts w:ascii="Times New Roman" w:hAnsi="Times New Roman"/>
          <w:sz w:val="24"/>
          <w:szCs w:val="24"/>
        </w:rPr>
        <w:t xml:space="preserve"> kinnistu</w:t>
      </w:r>
      <w:r w:rsidR="00566517" w:rsidRPr="00566517">
        <w:rPr>
          <w:rFonts w:ascii="Times New Roman" w:hAnsi="Times New Roman"/>
          <w:sz w:val="24"/>
          <w:szCs w:val="24"/>
        </w:rPr>
        <w:t xml:space="preserve"> </w:t>
      </w:r>
      <w:r w:rsidR="00215492" w:rsidRPr="00215492">
        <w:rPr>
          <w:rFonts w:ascii="Times New Roman" w:hAnsi="Times New Roman"/>
          <w:sz w:val="24"/>
          <w:szCs w:val="24"/>
        </w:rPr>
        <w:t xml:space="preserve">kasutus- ja ehitustingimused </w:t>
      </w:r>
      <w:r w:rsidR="00566517" w:rsidRPr="00566517">
        <w:rPr>
          <w:rFonts w:ascii="Times New Roman" w:hAnsi="Times New Roman"/>
          <w:sz w:val="24"/>
          <w:szCs w:val="24"/>
        </w:rPr>
        <w:t xml:space="preserve">üldplaneeringust ja piirkondlikust hoonestuslaadist lähtuvalt. </w:t>
      </w:r>
    </w:p>
    <w:bookmarkEnd w:id="1"/>
    <w:p w14:paraId="10A2167D" w14:textId="108562C1" w:rsidR="0077352D" w:rsidRDefault="00927C95" w:rsidP="0065180D">
      <w:pPr>
        <w:spacing w:before="120" w:after="0" w:line="240" w:lineRule="auto"/>
        <w:jc w:val="both"/>
        <w:rPr>
          <w:rFonts w:ascii="Times New Roman" w:eastAsia="Calibri" w:hAnsi="Times New Roman" w:cs="Times New Roman"/>
          <w:sz w:val="24"/>
          <w:szCs w:val="24"/>
        </w:rPr>
      </w:pPr>
      <w:r w:rsidRPr="00BB49C3">
        <w:rPr>
          <w:rFonts w:ascii="Times New Roman" w:eastAsia="Calibri" w:hAnsi="Times New Roman" w:cs="Times New Roman"/>
          <w:sz w:val="24"/>
          <w:szCs w:val="24"/>
        </w:rPr>
        <w:t>NÜP kohaselt asub</w:t>
      </w:r>
      <w:r w:rsidR="001C25A6">
        <w:rPr>
          <w:rFonts w:ascii="Times New Roman" w:eastAsia="Calibri" w:hAnsi="Times New Roman" w:cs="Times New Roman"/>
          <w:sz w:val="24"/>
          <w:szCs w:val="24"/>
        </w:rPr>
        <w:t xml:space="preserve"> </w:t>
      </w:r>
      <w:r w:rsidR="00FA1007">
        <w:rPr>
          <w:rFonts w:ascii="Times New Roman" w:eastAsia="Calibri" w:hAnsi="Times New Roman" w:cs="Times New Roman"/>
          <w:sz w:val="24"/>
          <w:szCs w:val="24"/>
        </w:rPr>
        <w:t>Viljandi mnt 4</w:t>
      </w:r>
      <w:r w:rsidRPr="00BB49C3">
        <w:rPr>
          <w:rFonts w:ascii="Times New Roman" w:eastAsia="Calibri" w:hAnsi="Times New Roman" w:cs="Times New Roman"/>
          <w:sz w:val="24"/>
          <w:szCs w:val="24"/>
        </w:rPr>
        <w:t xml:space="preserve"> </w:t>
      </w:r>
      <w:r w:rsidR="00EF6680">
        <w:rPr>
          <w:rFonts w:ascii="Times New Roman" w:eastAsia="Calibri" w:hAnsi="Times New Roman" w:cs="Times New Roman"/>
          <w:sz w:val="24"/>
          <w:szCs w:val="24"/>
        </w:rPr>
        <w:t xml:space="preserve">kinnistu </w:t>
      </w:r>
      <w:r w:rsidR="00FA1007">
        <w:rPr>
          <w:rFonts w:ascii="Times New Roman" w:eastAsia="Calibri" w:hAnsi="Times New Roman" w:cs="Times New Roman"/>
          <w:sz w:val="24"/>
          <w:szCs w:val="24"/>
        </w:rPr>
        <w:t>väike</w:t>
      </w:r>
      <w:r w:rsidR="00EF6680">
        <w:rPr>
          <w:rFonts w:ascii="Times New Roman" w:eastAsia="Calibri" w:hAnsi="Times New Roman" w:cs="Times New Roman"/>
          <w:sz w:val="24"/>
          <w:szCs w:val="24"/>
        </w:rPr>
        <w:t xml:space="preserve">elamute alal, mis on valdavalt pereelamutega (kuni kahe korteriga elamud) </w:t>
      </w:r>
      <w:r w:rsidR="00FA1007">
        <w:rPr>
          <w:rFonts w:ascii="Times New Roman" w:eastAsia="Calibri" w:hAnsi="Times New Roman" w:cs="Times New Roman"/>
          <w:sz w:val="24"/>
          <w:szCs w:val="24"/>
        </w:rPr>
        <w:t xml:space="preserve">ja korterelamutega </w:t>
      </w:r>
      <w:r w:rsidR="00EF6680">
        <w:rPr>
          <w:rFonts w:ascii="Times New Roman" w:eastAsia="Calibri" w:hAnsi="Times New Roman" w:cs="Times New Roman"/>
          <w:sz w:val="24"/>
          <w:szCs w:val="24"/>
        </w:rPr>
        <w:t>hoonestatud</w:t>
      </w:r>
      <w:r w:rsidR="00FA1007">
        <w:rPr>
          <w:rFonts w:ascii="Times New Roman" w:eastAsia="Calibri" w:hAnsi="Times New Roman" w:cs="Times New Roman"/>
          <w:sz w:val="24"/>
          <w:szCs w:val="24"/>
        </w:rPr>
        <w:t xml:space="preserve"> ala</w:t>
      </w:r>
      <w:r w:rsidR="00EF6680">
        <w:rPr>
          <w:rFonts w:ascii="Times New Roman" w:eastAsia="Calibri" w:hAnsi="Times New Roman" w:cs="Times New Roman"/>
          <w:sz w:val="24"/>
          <w:szCs w:val="24"/>
        </w:rPr>
        <w:t xml:space="preserve">. </w:t>
      </w:r>
      <w:r w:rsidR="00FA1007">
        <w:rPr>
          <w:rFonts w:ascii="Times New Roman" w:eastAsia="Calibri" w:hAnsi="Times New Roman" w:cs="Times New Roman"/>
          <w:sz w:val="24"/>
          <w:szCs w:val="24"/>
        </w:rPr>
        <w:t>Väike</w:t>
      </w:r>
      <w:r w:rsidR="00EF6680">
        <w:rPr>
          <w:rFonts w:ascii="Times New Roman" w:eastAsia="Calibri" w:hAnsi="Times New Roman" w:cs="Times New Roman"/>
          <w:sz w:val="24"/>
          <w:szCs w:val="24"/>
        </w:rPr>
        <w:t xml:space="preserve">elamute alale on lubatud kavandada kuni kahe korteriga elamuid, </w:t>
      </w:r>
      <w:r w:rsidR="00FA1007">
        <w:rPr>
          <w:rFonts w:ascii="Times New Roman" w:eastAsia="Calibri" w:hAnsi="Times New Roman" w:cs="Times New Roman"/>
          <w:sz w:val="24"/>
          <w:szCs w:val="24"/>
        </w:rPr>
        <w:t xml:space="preserve">kolme kuni kuue korteriga väikeseid korterelamuid, </w:t>
      </w:r>
      <w:r w:rsidR="00EF6680">
        <w:rPr>
          <w:rFonts w:ascii="Times New Roman" w:eastAsia="Calibri" w:hAnsi="Times New Roman" w:cs="Times New Roman"/>
          <w:sz w:val="24"/>
          <w:szCs w:val="24"/>
        </w:rPr>
        <w:t xml:space="preserve">samuti </w:t>
      </w:r>
      <w:r w:rsidR="003E57F4">
        <w:rPr>
          <w:rFonts w:ascii="Times New Roman" w:eastAsia="Calibri" w:hAnsi="Times New Roman" w:cs="Times New Roman"/>
          <w:sz w:val="24"/>
          <w:szCs w:val="24"/>
        </w:rPr>
        <w:t>ümbruskonna ja elurajooni teenindamiseks vajalikke ühiskondlikke hooneid (nt lasteasutusi), väiksemaid kaubandus-, teenindus- ja äriettevõtteid, mängu ja spordiväljakuid, taristuobjekte (trafod, pumplad, parklad) jm.</w:t>
      </w:r>
    </w:p>
    <w:p w14:paraId="166A52FB" w14:textId="101FE94E" w:rsidR="00DC60D4" w:rsidRDefault="00055E10" w:rsidP="00EB2E6B">
      <w:pPr>
        <w:spacing w:before="120"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Viljandi mnt 4</w:t>
      </w:r>
      <w:r w:rsidR="003E57F4">
        <w:rPr>
          <w:rFonts w:ascii="Times New Roman" w:eastAsia="Times New Roman" w:hAnsi="Times New Roman" w:cs="Times New Roman"/>
          <w:bCs/>
          <w:sz w:val="24"/>
          <w:szCs w:val="24"/>
          <w:lang w:eastAsia="et-EE"/>
        </w:rPr>
        <w:t xml:space="preserve"> </w:t>
      </w:r>
      <w:r w:rsidR="00494627">
        <w:rPr>
          <w:rFonts w:ascii="Times New Roman" w:eastAsia="Times New Roman" w:hAnsi="Times New Roman" w:cs="Times New Roman"/>
          <w:bCs/>
          <w:sz w:val="24"/>
          <w:szCs w:val="24"/>
          <w:lang w:eastAsia="et-EE"/>
        </w:rPr>
        <w:t>kinnistu</w:t>
      </w:r>
      <w:r w:rsidR="00736C2A">
        <w:rPr>
          <w:rFonts w:ascii="Times New Roman" w:eastAsia="Times New Roman" w:hAnsi="Times New Roman" w:cs="Times New Roman"/>
          <w:bCs/>
          <w:sz w:val="24"/>
          <w:szCs w:val="24"/>
          <w:lang w:eastAsia="et-EE"/>
        </w:rPr>
        <w:t xml:space="preserve"> </w:t>
      </w:r>
      <w:r w:rsidR="00A57D32" w:rsidRPr="00BB49C3">
        <w:rPr>
          <w:rFonts w:ascii="Times New Roman" w:eastAsia="Times New Roman" w:hAnsi="Times New Roman" w:cs="Times New Roman"/>
          <w:bCs/>
          <w:sz w:val="24"/>
          <w:szCs w:val="24"/>
          <w:lang w:eastAsia="et-EE"/>
        </w:rPr>
        <w:t xml:space="preserve">asub </w:t>
      </w:r>
      <w:r w:rsidR="00591871" w:rsidRPr="00BB49C3">
        <w:rPr>
          <w:rFonts w:ascii="Times New Roman" w:eastAsia="Times New Roman" w:hAnsi="Times New Roman" w:cs="Times New Roman"/>
          <w:bCs/>
          <w:sz w:val="24"/>
          <w:szCs w:val="24"/>
          <w:lang w:eastAsia="et-EE"/>
        </w:rPr>
        <w:t>olemasoleva</w:t>
      </w:r>
      <w:r w:rsidR="00695CF7">
        <w:rPr>
          <w:rFonts w:ascii="Times New Roman" w:eastAsia="Times New Roman" w:hAnsi="Times New Roman" w:cs="Times New Roman"/>
          <w:bCs/>
          <w:sz w:val="24"/>
          <w:szCs w:val="24"/>
          <w:lang w:eastAsia="et-EE"/>
        </w:rPr>
        <w:t>te</w:t>
      </w:r>
      <w:r w:rsidR="00591871" w:rsidRPr="00BB49C3">
        <w:rPr>
          <w:rFonts w:ascii="Times New Roman" w:eastAsia="Times New Roman" w:hAnsi="Times New Roman" w:cs="Times New Roman"/>
          <w:bCs/>
          <w:sz w:val="24"/>
          <w:szCs w:val="24"/>
          <w:lang w:eastAsia="et-EE"/>
        </w:rPr>
        <w:t xml:space="preserve"> hoonest</w:t>
      </w:r>
      <w:r w:rsidR="00695CF7">
        <w:rPr>
          <w:rFonts w:ascii="Times New Roman" w:eastAsia="Times New Roman" w:hAnsi="Times New Roman" w:cs="Times New Roman"/>
          <w:bCs/>
          <w:sz w:val="24"/>
          <w:szCs w:val="24"/>
          <w:lang w:eastAsia="et-EE"/>
        </w:rPr>
        <w:t>atud kinnistute</w:t>
      </w:r>
      <w:r w:rsidR="00591871" w:rsidRPr="00BB49C3">
        <w:rPr>
          <w:rFonts w:ascii="Times New Roman" w:eastAsia="Times New Roman" w:hAnsi="Times New Roman" w:cs="Times New Roman"/>
          <w:bCs/>
          <w:sz w:val="24"/>
          <w:szCs w:val="24"/>
          <w:lang w:eastAsia="et-EE"/>
        </w:rPr>
        <w:t xml:space="preserve"> vahel ja </w:t>
      </w:r>
      <w:r w:rsidR="00A57D32" w:rsidRPr="00BB49C3">
        <w:rPr>
          <w:rFonts w:ascii="Times New Roman" w:eastAsia="Times New Roman" w:hAnsi="Times New Roman" w:cs="Times New Roman"/>
          <w:bCs/>
          <w:sz w:val="24"/>
          <w:szCs w:val="24"/>
          <w:lang w:eastAsia="et-EE"/>
        </w:rPr>
        <w:t xml:space="preserve">alal, kus on välja kujunenud piirkonnale iseloomulik hoonestuslaad. </w:t>
      </w:r>
      <w:r w:rsidR="00A70AD6">
        <w:rPr>
          <w:rFonts w:ascii="Times New Roman" w:eastAsia="Times New Roman" w:hAnsi="Times New Roman" w:cs="Times New Roman"/>
          <w:bCs/>
          <w:sz w:val="24"/>
          <w:szCs w:val="24"/>
          <w:lang w:eastAsia="et-EE"/>
        </w:rPr>
        <w:t>Piirkond on valdavalt hoonestatud üksikelamutega, on ka kahe korteriga elamuid</w:t>
      </w:r>
      <w:r w:rsidR="00FA1D31">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w:t>
      </w:r>
      <w:r w:rsidR="00FA1D31">
        <w:rPr>
          <w:rFonts w:ascii="Times New Roman" w:eastAsia="Times New Roman" w:hAnsi="Times New Roman" w:cs="Times New Roman"/>
          <w:bCs/>
          <w:sz w:val="24"/>
          <w:szCs w:val="24"/>
          <w:lang w:eastAsia="et-EE"/>
        </w:rPr>
        <w:t xml:space="preserve">näiteks </w:t>
      </w:r>
      <w:r>
        <w:rPr>
          <w:rFonts w:ascii="Times New Roman" w:eastAsia="Times New Roman" w:hAnsi="Times New Roman" w:cs="Times New Roman"/>
          <w:bCs/>
          <w:sz w:val="24"/>
          <w:szCs w:val="24"/>
          <w:lang w:eastAsia="et-EE"/>
        </w:rPr>
        <w:t>Viljandi mnt</w:t>
      </w:r>
      <w:r w:rsidR="00132E43">
        <w:rPr>
          <w:rFonts w:ascii="Times New Roman" w:eastAsia="Times New Roman" w:hAnsi="Times New Roman" w:cs="Times New Roman"/>
          <w:bCs/>
          <w:sz w:val="24"/>
          <w:szCs w:val="24"/>
          <w:lang w:eastAsia="et-EE"/>
        </w:rPr>
        <w:t xml:space="preserve"> 2</w:t>
      </w:r>
      <w:r w:rsidR="0054594F">
        <w:rPr>
          <w:rFonts w:ascii="Times New Roman" w:eastAsia="Times New Roman" w:hAnsi="Times New Roman" w:cs="Times New Roman"/>
          <w:bCs/>
          <w:sz w:val="24"/>
          <w:szCs w:val="24"/>
          <w:lang w:eastAsia="et-EE"/>
        </w:rPr>
        <w:t>)</w:t>
      </w:r>
      <w:r w:rsidR="00132E43">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 xml:space="preserve">piirkonnas paikneb ka korterelamuid. </w:t>
      </w:r>
      <w:r w:rsidR="009B5519">
        <w:rPr>
          <w:rFonts w:ascii="Times New Roman" w:eastAsia="Times New Roman" w:hAnsi="Times New Roman" w:cs="Times New Roman"/>
          <w:bCs/>
          <w:sz w:val="24"/>
          <w:szCs w:val="24"/>
          <w:lang w:eastAsia="et-EE"/>
        </w:rPr>
        <w:t>H</w:t>
      </w:r>
      <w:r w:rsidR="009B5519" w:rsidRPr="00132E43">
        <w:rPr>
          <w:rFonts w:ascii="Times New Roman" w:eastAsia="Times New Roman" w:hAnsi="Times New Roman" w:cs="Times New Roman"/>
          <w:bCs/>
          <w:sz w:val="24"/>
          <w:szCs w:val="24"/>
          <w:lang w:eastAsia="et-EE"/>
        </w:rPr>
        <w:t xml:space="preserve">oonestuse </w:t>
      </w:r>
      <w:proofErr w:type="spellStart"/>
      <w:r w:rsidR="009B5519" w:rsidRPr="00132E43">
        <w:rPr>
          <w:rFonts w:ascii="Times New Roman" w:eastAsia="Times New Roman" w:hAnsi="Times New Roman" w:cs="Times New Roman"/>
          <w:bCs/>
          <w:sz w:val="24"/>
          <w:szCs w:val="24"/>
          <w:lang w:eastAsia="et-EE"/>
        </w:rPr>
        <w:t>üldilme</w:t>
      </w:r>
      <w:proofErr w:type="spellEnd"/>
      <w:r w:rsidR="009B5519" w:rsidRPr="00132E43">
        <w:rPr>
          <w:rFonts w:ascii="Times New Roman" w:eastAsia="Times New Roman" w:hAnsi="Times New Roman" w:cs="Times New Roman"/>
          <w:bCs/>
          <w:sz w:val="24"/>
          <w:szCs w:val="24"/>
          <w:lang w:eastAsia="et-EE"/>
        </w:rPr>
        <w:t xml:space="preserve"> on arhitektuurselt mitmekesine. </w:t>
      </w:r>
      <w:r w:rsidR="009B5519" w:rsidRPr="00132E43">
        <w:rPr>
          <w:rFonts w:ascii="Times New Roman" w:hAnsi="Times New Roman" w:cs="Times New Roman"/>
          <w:sz w:val="24"/>
          <w:szCs w:val="24"/>
        </w:rPr>
        <w:t xml:space="preserve">Valdavalt on piirkond hoonestatud </w:t>
      </w:r>
      <w:r w:rsidR="009B5519">
        <w:rPr>
          <w:rFonts w:ascii="Times New Roman" w:hAnsi="Times New Roman" w:cs="Times New Roman"/>
          <w:sz w:val="24"/>
          <w:szCs w:val="24"/>
        </w:rPr>
        <w:t>eelmisel sajandil püstitatud üksik</w:t>
      </w:r>
      <w:r w:rsidR="009B5519" w:rsidRPr="00132E43">
        <w:rPr>
          <w:rFonts w:ascii="Times New Roman" w:hAnsi="Times New Roman" w:cs="Times New Roman"/>
          <w:sz w:val="24"/>
          <w:szCs w:val="24"/>
        </w:rPr>
        <w:t>elamutega, mida on rekonstrueeritud ja laiendatud, kuid on ka uuema</w:t>
      </w:r>
      <w:r w:rsidR="000614AE">
        <w:rPr>
          <w:rFonts w:ascii="Times New Roman" w:hAnsi="Times New Roman" w:cs="Times New Roman"/>
          <w:sz w:val="24"/>
          <w:szCs w:val="24"/>
        </w:rPr>
        <w:t>i</w:t>
      </w:r>
      <w:r w:rsidR="009B5519" w:rsidRPr="00132E43">
        <w:rPr>
          <w:rFonts w:ascii="Times New Roman" w:hAnsi="Times New Roman" w:cs="Times New Roman"/>
          <w:sz w:val="24"/>
          <w:szCs w:val="24"/>
        </w:rPr>
        <w:t>d elamu</w:t>
      </w:r>
      <w:r w:rsidR="000614AE">
        <w:rPr>
          <w:rFonts w:ascii="Times New Roman" w:hAnsi="Times New Roman" w:cs="Times New Roman"/>
          <w:sz w:val="24"/>
          <w:szCs w:val="24"/>
        </w:rPr>
        <w:t>i</w:t>
      </w:r>
      <w:r w:rsidR="009B5519" w:rsidRPr="00132E43">
        <w:rPr>
          <w:rFonts w:ascii="Times New Roman" w:hAnsi="Times New Roman" w:cs="Times New Roman"/>
          <w:sz w:val="24"/>
          <w:szCs w:val="24"/>
        </w:rPr>
        <w:t>d</w:t>
      </w:r>
      <w:r w:rsidR="000614AE">
        <w:rPr>
          <w:rFonts w:ascii="Times New Roman" w:hAnsi="Times New Roman" w:cs="Times New Roman"/>
          <w:sz w:val="24"/>
          <w:szCs w:val="24"/>
        </w:rPr>
        <w:t xml:space="preserve"> ja kuni </w:t>
      </w:r>
      <w:proofErr w:type="spellStart"/>
      <w:r w:rsidR="000614AE">
        <w:rPr>
          <w:rFonts w:ascii="Times New Roman" w:hAnsi="Times New Roman" w:cs="Times New Roman"/>
          <w:sz w:val="24"/>
          <w:szCs w:val="24"/>
        </w:rPr>
        <w:t>neljakorruseliseid</w:t>
      </w:r>
      <w:proofErr w:type="spellEnd"/>
      <w:r w:rsidR="000614AE">
        <w:rPr>
          <w:rFonts w:ascii="Times New Roman" w:hAnsi="Times New Roman" w:cs="Times New Roman"/>
          <w:sz w:val="24"/>
          <w:szCs w:val="24"/>
        </w:rPr>
        <w:t xml:space="preserve"> korterelamuid.</w:t>
      </w:r>
      <w:r w:rsidR="009B5519" w:rsidRPr="00132E43">
        <w:rPr>
          <w:rFonts w:ascii="Times New Roman" w:hAnsi="Times New Roman" w:cs="Times New Roman"/>
          <w:sz w:val="24"/>
          <w:szCs w:val="24"/>
        </w:rPr>
        <w:t xml:space="preserve"> </w:t>
      </w:r>
      <w:r w:rsidR="000614AE">
        <w:rPr>
          <w:rFonts w:ascii="Times New Roman" w:hAnsi="Times New Roman" w:cs="Times New Roman"/>
          <w:sz w:val="24"/>
          <w:szCs w:val="24"/>
        </w:rPr>
        <w:t>Üksike</w:t>
      </w:r>
      <w:r w:rsidR="009B5519" w:rsidRPr="00132E43">
        <w:rPr>
          <w:rFonts w:ascii="Times New Roman" w:hAnsi="Times New Roman" w:cs="Times New Roman"/>
          <w:sz w:val="24"/>
          <w:szCs w:val="24"/>
        </w:rPr>
        <w:t xml:space="preserve">lamud on </w:t>
      </w:r>
      <w:proofErr w:type="spellStart"/>
      <w:r w:rsidR="009B5519" w:rsidRPr="00132E43">
        <w:rPr>
          <w:rFonts w:ascii="Times New Roman" w:hAnsi="Times New Roman" w:cs="Times New Roman"/>
          <w:sz w:val="24"/>
          <w:szCs w:val="24"/>
        </w:rPr>
        <w:t>stiililiselt</w:t>
      </w:r>
      <w:proofErr w:type="spellEnd"/>
      <w:r w:rsidR="009B5519" w:rsidRPr="00132E43">
        <w:rPr>
          <w:rFonts w:ascii="Times New Roman" w:hAnsi="Times New Roman" w:cs="Times New Roman"/>
          <w:sz w:val="24"/>
          <w:szCs w:val="24"/>
        </w:rPr>
        <w:t xml:space="preserve"> ning </w:t>
      </w:r>
      <w:r w:rsidR="009B5519" w:rsidRPr="00494627">
        <w:rPr>
          <w:rFonts w:ascii="Times New Roman" w:hAnsi="Times New Roman" w:cs="Times New Roman"/>
          <w:sz w:val="24"/>
          <w:szCs w:val="24"/>
        </w:rPr>
        <w:t xml:space="preserve">kõrguslikult erinevad, </w:t>
      </w:r>
      <w:r w:rsidR="009B5519">
        <w:rPr>
          <w:rFonts w:ascii="Times New Roman" w:hAnsi="Times New Roman" w:cs="Times New Roman"/>
          <w:sz w:val="24"/>
          <w:szCs w:val="24"/>
        </w:rPr>
        <w:t>ühe kuni kahe</w:t>
      </w:r>
      <w:r w:rsidR="009B5519" w:rsidRPr="00494627">
        <w:rPr>
          <w:rFonts w:ascii="Times New Roman" w:hAnsi="Times New Roman" w:cs="Times New Roman"/>
          <w:sz w:val="24"/>
          <w:szCs w:val="24"/>
        </w:rPr>
        <w:t>korruselised lame-, viil- või kelpkatusega elamud.</w:t>
      </w:r>
      <w:r w:rsidR="000614AE">
        <w:rPr>
          <w:rFonts w:ascii="Times New Roman" w:hAnsi="Times New Roman" w:cs="Times New Roman"/>
          <w:sz w:val="24"/>
          <w:szCs w:val="24"/>
        </w:rPr>
        <w:t xml:space="preserve"> </w:t>
      </w:r>
      <w:r w:rsidR="00A70AD6">
        <w:rPr>
          <w:rFonts w:ascii="Times New Roman" w:eastAsia="Times New Roman" w:hAnsi="Times New Roman" w:cs="Times New Roman"/>
          <w:bCs/>
          <w:sz w:val="24"/>
          <w:szCs w:val="24"/>
          <w:lang w:eastAsia="et-EE"/>
        </w:rPr>
        <w:t>Iseloomulik on lahtine hoonestusviis, kus põhihooned paigutuvad krundile vabalt, kuid asuvad tänavapoolsest krundipiirist ca 5 m kaugusel. Abihooned paiknevad naaberkrundi piiril või krundi</w:t>
      </w:r>
      <w:r w:rsidR="0054594F">
        <w:rPr>
          <w:rFonts w:ascii="Times New Roman" w:eastAsia="Times New Roman" w:hAnsi="Times New Roman" w:cs="Times New Roman"/>
          <w:bCs/>
          <w:sz w:val="24"/>
          <w:szCs w:val="24"/>
          <w:lang w:eastAsia="et-EE"/>
        </w:rPr>
        <w:t xml:space="preserve"> </w:t>
      </w:r>
      <w:r w:rsidR="00A70AD6">
        <w:rPr>
          <w:rFonts w:ascii="Times New Roman" w:eastAsia="Times New Roman" w:hAnsi="Times New Roman" w:cs="Times New Roman"/>
          <w:bCs/>
          <w:sz w:val="24"/>
          <w:szCs w:val="24"/>
          <w:lang w:eastAsia="et-EE"/>
        </w:rPr>
        <w:t>piirile lähemal kui 6 m. Lähiümbruse krun</w:t>
      </w:r>
      <w:r w:rsidR="0054594F">
        <w:rPr>
          <w:rFonts w:ascii="Times New Roman" w:eastAsia="Times New Roman" w:hAnsi="Times New Roman" w:cs="Times New Roman"/>
          <w:bCs/>
          <w:sz w:val="24"/>
          <w:szCs w:val="24"/>
          <w:lang w:eastAsia="et-EE"/>
        </w:rPr>
        <w:t xml:space="preserve">tide </w:t>
      </w:r>
      <w:r w:rsidR="00A70AD6">
        <w:rPr>
          <w:rFonts w:ascii="Times New Roman" w:eastAsia="Times New Roman" w:hAnsi="Times New Roman" w:cs="Times New Roman"/>
          <w:bCs/>
          <w:sz w:val="24"/>
          <w:szCs w:val="24"/>
          <w:lang w:eastAsia="et-EE"/>
        </w:rPr>
        <w:t xml:space="preserve">suurused on vahemikus </w:t>
      </w:r>
      <w:r w:rsidR="0054594F">
        <w:rPr>
          <w:rFonts w:ascii="Times New Roman" w:eastAsia="Times New Roman" w:hAnsi="Times New Roman" w:cs="Times New Roman"/>
          <w:bCs/>
          <w:sz w:val="24"/>
          <w:szCs w:val="24"/>
          <w:lang w:eastAsia="et-EE"/>
        </w:rPr>
        <w:t>599</w:t>
      </w:r>
      <w:r w:rsidR="00A250D5">
        <w:rPr>
          <w:rFonts w:ascii="Times New Roman" w:eastAsia="Times New Roman" w:hAnsi="Times New Roman" w:cs="Times New Roman"/>
          <w:bCs/>
          <w:sz w:val="24"/>
          <w:szCs w:val="24"/>
          <w:lang w:eastAsia="et-EE"/>
        </w:rPr>
        <w:t xml:space="preserve"> </w:t>
      </w:r>
      <w:r w:rsidR="00A70AD6">
        <w:rPr>
          <w:rFonts w:ascii="Times New Roman" w:eastAsia="Times New Roman" w:hAnsi="Times New Roman" w:cs="Times New Roman"/>
          <w:bCs/>
          <w:sz w:val="24"/>
          <w:szCs w:val="24"/>
          <w:lang w:eastAsia="et-EE"/>
        </w:rPr>
        <w:t>m</w:t>
      </w:r>
      <w:r w:rsidR="00A70AD6" w:rsidRPr="00A70AD6">
        <w:rPr>
          <w:rFonts w:ascii="Times New Roman" w:eastAsia="Times New Roman" w:hAnsi="Times New Roman" w:cs="Times New Roman"/>
          <w:bCs/>
          <w:sz w:val="24"/>
          <w:szCs w:val="24"/>
          <w:vertAlign w:val="superscript"/>
          <w:lang w:eastAsia="et-EE"/>
        </w:rPr>
        <w:t>2</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Kalmistu tee</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2a</w:t>
      </w:r>
      <w:r w:rsidR="00A70AD6">
        <w:rPr>
          <w:rFonts w:ascii="Times New Roman" w:eastAsia="Times New Roman" w:hAnsi="Times New Roman" w:cs="Times New Roman"/>
          <w:bCs/>
          <w:sz w:val="24"/>
          <w:szCs w:val="24"/>
          <w:lang w:eastAsia="et-EE"/>
        </w:rPr>
        <w:t xml:space="preserve">) – </w:t>
      </w:r>
      <w:r w:rsidR="0054594F">
        <w:rPr>
          <w:rFonts w:ascii="Times New Roman" w:eastAsia="Times New Roman" w:hAnsi="Times New Roman" w:cs="Times New Roman"/>
          <w:bCs/>
          <w:sz w:val="24"/>
          <w:szCs w:val="24"/>
          <w:lang w:eastAsia="et-EE"/>
        </w:rPr>
        <w:t>975</w:t>
      </w:r>
      <w:r w:rsidR="00A250D5">
        <w:rPr>
          <w:rFonts w:ascii="Times New Roman" w:eastAsia="Times New Roman" w:hAnsi="Times New Roman" w:cs="Times New Roman"/>
          <w:bCs/>
          <w:sz w:val="24"/>
          <w:szCs w:val="24"/>
          <w:lang w:eastAsia="et-EE"/>
        </w:rPr>
        <w:t xml:space="preserve"> </w:t>
      </w:r>
      <w:r w:rsidR="00A70AD6">
        <w:rPr>
          <w:rFonts w:ascii="Times New Roman" w:eastAsia="Times New Roman" w:hAnsi="Times New Roman" w:cs="Times New Roman"/>
          <w:bCs/>
          <w:sz w:val="24"/>
          <w:szCs w:val="24"/>
          <w:lang w:eastAsia="et-EE"/>
        </w:rPr>
        <w:t>m</w:t>
      </w:r>
      <w:r w:rsidR="00A70AD6" w:rsidRPr="00A70AD6">
        <w:rPr>
          <w:rFonts w:ascii="Times New Roman" w:eastAsia="Times New Roman" w:hAnsi="Times New Roman" w:cs="Times New Roman"/>
          <w:bCs/>
          <w:sz w:val="24"/>
          <w:szCs w:val="24"/>
          <w:vertAlign w:val="superscript"/>
          <w:lang w:eastAsia="et-EE"/>
        </w:rPr>
        <w:t>2</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Kalmistu tee</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3</w:t>
      </w:r>
      <w:r w:rsidR="00A70AD6">
        <w:rPr>
          <w:rFonts w:ascii="Times New Roman" w:eastAsia="Times New Roman" w:hAnsi="Times New Roman" w:cs="Times New Roman"/>
          <w:bCs/>
          <w:sz w:val="24"/>
          <w:szCs w:val="24"/>
          <w:lang w:eastAsia="et-EE"/>
        </w:rPr>
        <w:t>)</w:t>
      </w:r>
      <w:r w:rsidR="000614AE">
        <w:rPr>
          <w:rFonts w:ascii="Times New Roman" w:eastAsia="Times New Roman" w:hAnsi="Times New Roman" w:cs="Times New Roman"/>
          <w:bCs/>
          <w:sz w:val="24"/>
          <w:szCs w:val="24"/>
          <w:lang w:eastAsia="et-EE"/>
        </w:rPr>
        <w:t>.</w:t>
      </w:r>
      <w:r w:rsidR="009B5519">
        <w:rPr>
          <w:rFonts w:ascii="Times New Roman" w:eastAsia="Times New Roman" w:hAnsi="Times New Roman" w:cs="Times New Roman"/>
          <w:bCs/>
          <w:sz w:val="24"/>
          <w:szCs w:val="24"/>
          <w:lang w:eastAsia="et-EE"/>
        </w:rPr>
        <w:t xml:space="preserve"> Viljandi mnt 4 kinnistu pindala on 1978</w:t>
      </w:r>
      <w:r w:rsidR="00AE11A7">
        <w:rPr>
          <w:rFonts w:ascii="Times New Roman" w:eastAsia="Times New Roman" w:hAnsi="Times New Roman" w:cs="Times New Roman"/>
          <w:bCs/>
          <w:sz w:val="24"/>
          <w:szCs w:val="24"/>
          <w:lang w:eastAsia="et-EE"/>
        </w:rPr>
        <w:t xml:space="preserve"> </w:t>
      </w:r>
      <w:r w:rsidR="009B5519">
        <w:rPr>
          <w:rFonts w:ascii="Times New Roman" w:eastAsia="Times New Roman" w:hAnsi="Times New Roman" w:cs="Times New Roman"/>
          <w:bCs/>
          <w:sz w:val="24"/>
          <w:szCs w:val="24"/>
          <w:lang w:eastAsia="et-EE"/>
        </w:rPr>
        <w:t>m</w:t>
      </w:r>
      <w:r w:rsidR="009B5519" w:rsidRPr="009B5519">
        <w:rPr>
          <w:rFonts w:ascii="Times New Roman" w:eastAsia="Times New Roman" w:hAnsi="Times New Roman" w:cs="Times New Roman"/>
          <w:bCs/>
          <w:sz w:val="24"/>
          <w:szCs w:val="24"/>
          <w:vertAlign w:val="superscript"/>
          <w:lang w:eastAsia="et-EE"/>
        </w:rPr>
        <w:t>2</w:t>
      </w:r>
      <w:r w:rsidR="009B5519">
        <w:rPr>
          <w:rFonts w:ascii="Times New Roman" w:eastAsia="Times New Roman" w:hAnsi="Times New Roman" w:cs="Times New Roman"/>
          <w:bCs/>
          <w:sz w:val="24"/>
          <w:szCs w:val="24"/>
          <w:lang w:eastAsia="et-EE"/>
        </w:rPr>
        <w:t>.</w:t>
      </w:r>
    </w:p>
    <w:p w14:paraId="6965BB60" w14:textId="5D7EB685" w:rsidR="009A5354" w:rsidRDefault="009A5354" w:rsidP="00EB2E6B">
      <w:pPr>
        <w:spacing w:before="120" w:after="0" w:line="240" w:lineRule="auto"/>
        <w:jc w:val="both"/>
        <w:rPr>
          <w:rFonts w:ascii="Times New Roman" w:hAnsi="Times New Roman" w:cs="Times New Roman"/>
          <w:sz w:val="24"/>
          <w:szCs w:val="24"/>
        </w:rPr>
      </w:pPr>
      <w:r w:rsidRPr="0064530A">
        <w:rPr>
          <w:rFonts w:ascii="Times New Roman" w:hAnsi="Times New Roman" w:cs="Times New Roman"/>
          <w:sz w:val="24"/>
          <w:szCs w:val="24"/>
        </w:rPr>
        <w:lastRenderedPageBreak/>
        <w:t xml:space="preserve">Ehitisregistri andmetel paikneb kinnistul Viljandi mnt 4 </w:t>
      </w:r>
      <w:r w:rsidR="00682FF4" w:rsidRPr="0064530A">
        <w:rPr>
          <w:rFonts w:ascii="Times New Roman" w:hAnsi="Times New Roman" w:cs="Times New Roman"/>
          <w:sz w:val="24"/>
          <w:szCs w:val="24"/>
        </w:rPr>
        <w:t>üksikelamu (</w:t>
      </w:r>
      <w:r w:rsidRPr="0064530A">
        <w:rPr>
          <w:rFonts w:ascii="Times New Roman" w:hAnsi="Times New Roman" w:cs="Times New Roman"/>
          <w:sz w:val="24"/>
          <w:szCs w:val="24"/>
        </w:rPr>
        <w:t>ehit</w:t>
      </w:r>
      <w:r w:rsidR="00682FF4" w:rsidRPr="0064530A">
        <w:rPr>
          <w:rFonts w:ascii="Times New Roman" w:hAnsi="Times New Roman" w:cs="Times New Roman"/>
          <w:sz w:val="24"/>
          <w:szCs w:val="24"/>
        </w:rPr>
        <w:t>isregistri koodiga 101000777)</w:t>
      </w:r>
      <w:r w:rsidR="009315E2" w:rsidRPr="009315E2">
        <w:rPr>
          <w:rFonts w:ascii="Times New Roman" w:hAnsi="Times New Roman" w:cs="Times New Roman"/>
          <w:sz w:val="24"/>
          <w:szCs w:val="24"/>
        </w:rPr>
        <w:t xml:space="preserve"> </w:t>
      </w:r>
      <w:r w:rsidR="009315E2">
        <w:rPr>
          <w:rFonts w:ascii="Times New Roman" w:hAnsi="Times New Roman" w:cs="Times New Roman"/>
          <w:sz w:val="24"/>
          <w:szCs w:val="24"/>
        </w:rPr>
        <w:t>, mille ehitisealune pind on 99m2</w:t>
      </w:r>
      <w:r w:rsidR="00682FF4" w:rsidRPr="0064530A">
        <w:rPr>
          <w:rFonts w:ascii="Times New Roman" w:hAnsi="Times New Roman" w:cs="Times New Roman"/>
          <w:sz w:val="24"/>
          <w:szCs w:val="24"/>
        </w:rPr>
        <w:t>. Lisaks paiknevad kinnistul ehitisregistrisse kandmata abihoone</w:t>
      </w:r>
      <w:r w:rsidR="0064530A" w:rsidRPr="0064530A">
        <w:rPr>
          <w:rFonts w:ascii="Times New Roman" w:hAnsi="Times New Roman" w:cs="Times New Roman"/>
          <w:sz w:val="24"/>
          <w:szCs w:val="24"/>
        </w:rPr>
        <w:t xml:space="preserve"> ja rajatised</w:t>
      </w:r>
      <w:r w:rsidR="00C52DDA">
        <w:rPr>
          <w:rFonts w:ascii="Times New Roman" w:hAnsi="Times New Roman" w:cs="Times New Roman"/>
          <w:sz w:val="24"/>
          <w:szCs w:val="24"/>
        </w:rPr>
        <w:t xml:space="preserve"> </w:t>
      </w:r>
      <w:r w:rsidR="0064530A" w:rsidRPr="0064530A">
        <w:rPr>
          <w:rFonts w:ascii="Times New Roman" w:hAnsi="Times New Roman" w:cs="Times New Roman"/>
          <w:sz w:val="24"/>
          <w:szCs w:val="24"/>
        </w:rPr>
        <w:t>-</w:t>
      </w:r>
      <w:r w:rsidR="00682FF4" w:rsidRPr="0064530A">
        <w:rPr>
          <w:rFonts w:ascii="Times New Roman" w:hAnsi="Times New Roman" w:cs="Times New Roman"/>
          <w:sz w:val="24"/>
          <w:szCs w:val="24"/>
        </w:rPr>
        <w:t xml:space="preserve"> lehtla ja kasvuhoone.</w:t>
      </w:r>
      <w:r w:rsidR="00682FF4">
        <w:rPr>
          <w:rFonts w:ascii="Times New Roman" w:hAnsi="Times New Roman" w:cs="Times New Roman"/>
          <w:sz w:val="24"/>
          <w:szCs w:val="24"/>
        </w:rPr>
        <w:t xml:space="preserve"> </w:t>
      </w:r>
      <w:r w:rsidR="001B50FD">
        <w:rPr>
          <w:rFonts w:ascii="Times New Roman" w:hAnsi="Times New Roman" w:cs="Times New Roman"/>
          <w:sz w:val="24"/>
          <w:szCs w:val="24"/>
        </w:rPr>
        <w:t xml:space="preserve">Üksikelamu püstitamiseks projekteerimistingimuste andmise eelduseks on kinnistul paikneva olemasoleva üksikelamu ümberehitamine </w:t>
      </w:r>
      <w:proofErr w:type="spellStart"/>
      <w:r w:rsidR="001B50FD">
        <w:rPr>
          <w:rFonts w:ascii="Times New Roman" w:hAnsi="Times New Roman" w:cs="Times New Roman"/>
          <w:sz w:val="24"/>
          <w:szCs w:val="24"/>
        </w:rPr>
        <w:t>NÜP-s</w:t>
      </w:r>
      <w:proofErr w:type="spellEnd"/>
      <w:r w:rsidR="001B50FD">
        <w:rPr>
          <w:rFonts w:ascii="Times New Roman" w:hAnsi="Times New Roman" w:cs="Times New Roman"/>
          <w:sz w:val="24"/>
          <w:szCs w:val="24"/>
        </w:rPr>
        <w:t xml:space="preserve"> kehtestatud abihoone nõuetele vastavaks</w:t>
      </w:r>
      <w:r w:rsidR="0064530A">
        <w:rPr>
          <w:rFonts w:ascii="Times New Roman" w:hAnsi="Times New Roman" w:cs="Times New Roman"/>
          <w:sz w:val="24"/>
          <w:szCs w:val="24"/>
        </w:rPr>
        <w:t xml:space="preserve"> ja ehitisregistrisse kandmata </w:t>
      </w:r>
      <w:r w:rsidR="00C52DDA">
        <w:rPr>
          <w:rFonts w:ascii="Times New Roman" w:hAnsi="Times New Roman" w:cs="Times New Roman"/>
          <w:sz w:val="24"/>
          <w:szCs w:val="24"/>
        </w:rPr>
        <w:t xml:space="preserve">olemasoleva </w:t>
      </w:r>
      <w:r w:rsidR="0064530A">
        <w:rPr>
          <w:rFonts w:ascii="Times New Roman" w:hAnsi="Times New Roman" w:cs="Times New Roman"/>
          <w:sz w:val="24"/>
          <w:szCs w:val="24"/>
        </w:rPr>
        <w:t>abihoone</w:t>
      </w:r>
      <w:r w:rsidR="000614AE">
        <w:rPr>
          <w:rFonts w:ascii="Times New Roman" w:hAnsi="Times New Roman" w:cs="Times New Roman"/>
          <w:sz w:val="24"/>
          <w:szCs w:val="24"/>
        </w:rPr>
        <w:t xml:space="preserve"> ja rajatiste</w:t>
      </w:r>
      <w:r w:rsidR="0064530A">
        <w:rPr>
          <w:rFonts w:ascii="Times New Roman" w:hAnsi="Times New Roman" w:cs="Times New Roman"/>
          <w:sz w:val="24"/>
          <w:szCs w:val="24"/>
        </w:rPr>
        <w:t xml:space="preserve"> lammutamine.</w:t>
      </w:r>
      <w:r w:rsidR="001B50FD">
        <w:rPr>
          <w:rFonts w:ascii="Times New Roman" w:hAnsi="Times New Roman" w:cs="Times New Roman"/>
          <w:sz w:val="24"/>
          <w:szCs w:val="24"/>
        </w:rPr>
        <w:t xml:space="preserve"> NÜP kohaselt ei ole kinnistul suurusega 1978 m</w:t>
      </w:r>
      <w:r w:rsidR="001B50FD" w:rsidRPr="001B50FD">
        <w:rPr>
          <w:rFonts w:ascii="Times New Roman" w:hAnsi="Times New Roman" w:cs="Times New Roman"/>
          <w:sz w:val="24"/>
          <w:szCs w:val="24"/>
          <w:vertAlign w:val="superscript"/>
        </w:rPr>
        <w:t>2</w:t>
      </w:r>
      <w:r w:rsidR="001B50FD">
        <w:rPr>
          <w:rFonts w:ascii="Times New Roman" w:hAnsi="Times New Roman" w:cs="Times New Roman"/>
          <w:sz w:val="24"/>
          <w:szCs w:val="24"/>
        </w:rPr>
        <w:t xml:space="preserve"> kahte põhihoonet lubatud.</w:t>
      </w:r>
    </w:p>
    <w:p w14:paraId="57B2981E" w14:textId="60BD4B39" w:rsidR="000614AE" w:rsidRPr="000614AE" w:rsidRDefault="000614AE" w:rsidP="00EB2E6B">
      <w:pPr>
        <w:spacing w:before="120"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NÜP näeb ette väikeelamute alal kruntidel suurusega 1901-2200 m</w:t>
      </w:r>
      <w:r w:rsidRPr="00302107">
        <w:rPr>
          <w:rFonts w:ascii="Times New Roman" w:eastAsia="Times New Roman" w:hAnsi="Times New Roman" w:cs="Times New Roman"/>
          <w:bCs/>
          <w:sz w:val="24"/>
          <w:szCs w:val="24"/>
          <w:vertAlign w:val="superscript"/>
          <w:lang w:eastAsia="et-EE"/>
        </w:rPr>
        <w:t>2</w:t>
      </w:r>
      <w:r>
        <w:rPr>
          <w:rFonts w:ascii="Times New Roman" w:eastAsia="Times New Roman" w:hAnsi="Times New Roman" w:cs="Times New Roman"/>
          <w:bCs/>
          <w:sz w:val="24"/>
          <w:szCs w:val="24"/>
          <w:lang w:eastAsia="et-EE"/>
        </w:rPr>
        <w:t xml:space="preserve"> suurima lubatud </w:t>
      </w:r>
      <w:proofErr w:type="spellStart"/>
      <w:r>
        <w:rPr>
          <w:rFonts w:ascii="Times New Roman" w:eastAsia="Times New Roman" w:hAnsi="Times New Roman" w:cs="Times New Roman"/>
          <w:bCs/>
          <w:sz w:val="24"/>
          <w:szCs w:val="24"/>
          <w:lang w:eastAsia="et-EE"/>
        </w:rPr>
        <w:t>hoonetealuse</w:t>
      </w:r>
      <w:proofErr w:type="spellEnd"/>
      <w:r>
        <w:rPr>
          <w:rFonts w:ascii="Times New Roman" w:eastAsia="Times New Roman" w:hAnsi="Times New Roman" w:cs="Times New Roman"/>
          <w:bCs/>
          <w:sz w:val="24"/>
          <w:szCs w:val="24"/>
          <w:lang w:eastAsia="et-EE"/>
        </w:rPr>
        <w:t xml:space="preserve"> pinna 285 m</w:t>
      </w:r>
      <w:r w:rsidRPr="00302107">
        <w:rPr>
          <w:rFonts w:ascii="Times New Roman" w:eastAsia="Times New Roman" w:hAnsi="Times New Roman" w:cs="Times New Roman"/>
          <w:bCs/>
          <w:sz w:val="24"/>
          <w:szCs w:val="24"/>
          <w:vertAlign w:val="superscript"/>
          <w:lang w:eastAsia="et-EE"/>
        </w:rPr>
        <w:t>2</w:t>
      </w:r>
      <w:r>
        <w:rPr>
          <w:rFonts w:ascii="Times New Roman" w:eastAsia="Times New Roman" w:hAnsi="Times New Roman" w:cs="Times New Roman"/>
          <w:bCs/>
          <w:sz w:val="24"/>
          <w:szCs w:val="24"/>
          <w:lang w:eastAsia="et-EE"/>
        </w:rPr>
        <w:t>.</w:t>
      </w:r>
    </w:p>
    <w:p w14:paraId="4E435D18" w14:textId="38EE6DC2" w:rsidR="00132E43" w:rsidRDefault="008001CE" w:rsidP="00EB2E6B">
      <w:pPr>
        <w:spacing w:before="120" w:after="0" w:line="240" w:lineRule="auto"/>
        <w:jc w:val="both"/>
        <w:rPr>
          <w:rFonts w:ascii="Times New Roman" w:eastAsia="Times New Roman" w:hAnsi="Times New Roman" w:cs="Times New Roman"/>
          <w:bCs/>
          <w:sz w:val="24"/>
          <w:szCs w:val="24"/>
          <w:lang w:eastAsia="et-EE"/>
        </w:rPr>
      </w:pPr>
      <w:r w:rsidRPr="00494627">
        <w:rPr>
          <w:rFonts w:ascii="Times New Roman" w:hAnsi="Times New Roman" w:cs="Times New Roman"/>
          <w:sz w:val="24"/>
          <w:szCs w:val="24"/>
        </w:rPr>
        <w:t>P</w:t>
      </w:r>
      <w:r w:rsidR="00132E43" w:rsidRPr="00494627">
        <w:rPr>
          <w:rFonts w:ascii="Times New Roman" w:hAnsi="Times New Roman" w:cs="Times New Roman"/>
          <w:sz w:val="24"/>
          <w:szCs w:val="24"/>
        </w:rPr>
        <w:t>iirkonna p</w:t>
      </w:r>
      <w:r w:rsidRPr="00494627">
        <w:rPr>
          <w:rFonts w:ascii="Times New Roman" w:hAnsi="Times New Roman" w:cs="Times New Roman"/>
          <w:sz w:val="24"/>
          <w:szCs w:val="24"/>
        </w:rPr>
        <w:t>õhihoonete ehitisealused pinnad jäävad vahemikku</w:t>
      </w:r>
      <w:r w:rsidR="00132E43" w:rsidRPr="00494627">
        <w:rPr>
          <w:rFonts w:ascii="Times New Roman" w:hAnsi="Times New Roman" w:cs="Times New Roman"/>
          <w:sz w:val="24"/>
          <w:szCs w:val="24"/>
        </w:rPr>
        <w:t xml:space="preserve"> </w:t>
      </w:r>
      <w:r w:rsidR="00956B26">
        <w:rPr>
          <w:rFonts w:ascii="Times New Roman" w:hAnsi="Times New Roman" w:cs="Times New Roman"/>
          <w:sz w:val="24"/>
          <w:szCs w:val="24"/>
        </w:rPr>
        <w:t>86,8</w:t>
      </w:r>
      <w:r w:rsidR="00A250D5">
        <w:rPr>
          <w:rFonts w:ascii="Times New Roman" w:hAnsi="Times New Roman" w:cs="Times New Roman"/>
          <w:sz w:val="24"/>
          <w:szCs w:val="24"/>
        </w:rPr>
        <w:t xml:space="preserve"> </w:t>
      </w:r>
      <w:r w:rsidR="00132E43" w:rsidRPr="00494627">
        <w:rPr>
          <w:rFonts w:ascii="Times New Roman" w:hAnsi="Times New Roman" w:cs="Times New Roman"/>
          <w:sz w:val="24"/>
          <w:szCs w:val="24"/>
        </w:rPr>
        <w:t>m</w:t>
      </w:r>
      <w:r w:rsidR="00132E43" w:rsidRPr="00494627">
        <w:rPr>
          <w:rFonts w:ascii="Times New Roman" w:hAnsi="Times New Roman" w:cs="Times New Roman"/>
          <w:sz w:val="24"/>
          <w:szCs w:val="24"/>
          <w:vertAlign w:val="superscript"/>
        </w:rPr>
        <w:t>2</w:t>
      </w:r>
      <w:r w:rsidR="00132E43" w:rsidRPr="00494627">
        <w:rPr>
          <w:rFonts w:ascii="Times New Roman" w:hAnsi="Times New Roman" w:cs="Times New Roman"/>
          <w:sz w:val="24"/>
          <w:szCs w:val="24"/>
        </w:rPr>
        <w:t xml:space="preserve"> (</w:t>
      </w:r>
      <w:r w:rsidR="00956B26">
        <w:rPr>
          <w:rFonts w:ascii="Times New Roman" w:hAnsi="Times New Roman" w:cs="Times New Roman"/>
          <w:sz w:val="24"/>
          <w:szCs w:val="24"/>
        </w:rPr>
        <w:t>Viljandi mnt 2</w:t>
      </w:r>
      <w:r w:rsidR="009B5519">
        <w:rPr>
          <w:rFonts w:ascii="Times New Roman" w:hAnsi="Times New Roman" w:cs="Times New Roman"/>
          <w:sz w:val="24"/>
          <w:szCs w:val="24"/>
        </w:rPr>
        <w:t>, kinnistu</w:t>
      </w:r>
      <w:r w:rsidR="001B50FD">
        <w:rPr>
          <w:rFonts w:ascii="Times New Roman" w:hAnsi="Times New Roman" w:cs="Times New Roman"/>
          <w:sz w:val="24"/>
          <w:szCs w:val="24"/>
        </w:rPr>
        <w:t xml:space="preserve"> suurus 935 m</w:t>
      </w:r>
      <w:r w:rsidR="001B50FD" w:rsidRPr="001B50FD">
        <w:rPr>
          <w:rFonts w:ascii="Times New Roman" w:hAnsi="Times New Roman" w:cs="Times New Roman"/>
          <w:sz w:val="24"/>
          <w:szCs w:val="24"/>
          <w:vertAlign w:val="superscript"/>
        </w:rPr>
        <w:t>2</w:t>
      </w:r>
      <w:r w:rsidR="001B50FD">
        <w:rPr>
          <w:rFonts w:ascii="Times New Roman" w:hAnsi="Times New Roman" w:cs="Times New Roman"/>
          <w:sz w:val="24"/>
          <w:szCs w:val="24"/>
        </w:rPr>
        <w:t>,</w:t>
      </w:r>
      <w:r w:rsidR="009B5519">
        <w:rPr>
          <w:rFonts w:ascii="Times New Roman" w:hAnsi="Times New Roman" w:cs="Times New Roman"/>
          <w:sz w:val="24"/>
          <w:szCs w:val="24"/>
        </w:rPr>
        <w:t xml:space="preserve"> </w:t>
      </w:r>
      <w:r w:rsidR="001B50FD">
        <w:rPr>
          <w:rFonts w:ascii="Times New Roman" w:hAnsi="Times New Roman" w:cs="Times New Roman"/>
          <w:sz w:val="24"/>
          <w:szCs w:val="24"/>
        </w:rPr>
        <w:t xml:space="preserve">kinnistu </w:t>
      </w:r>
      <w:r w:rsidR="009B5519">
        <w:rPr>
          <w:rFonts w:ascii="Times New Roman" w:hAnsi="Times New Roman" w:cs="Times New Roman"/>
          <w:sz w:val="24"/>
          <w:szCs w:val="24"/>
        </w:rPr>
        <w:t>täisehituse protsent 9%</w:t>
      </w:r>
      <w:r w:rsidR="00132E43" w:rsidRPr="00494627">
        <w:rPr>
          <w:rFonts w:ascii="Times New Roman" w:hAnsi="Times New Roman" w:cs="Times New Roman"/>
          <w:sz w:val="24"/>
          <w:szCs w:val="24"/>
        </w:rPr>
        <w:t>) – 2</w:t>
      </w:r>
      <w:r w:rsidR="009B5519">
        <w:rPr>
          <w:rFonts w:ascii="Times New Roman" w:hAnsi="Times New Roman" w:cs="Times New Roman"/>
          <w:sz w:val="24"/>
          <w:szCs w:val="24"/>
        </w:rPr>
        <w:t>08,1</w:t>
      </w:r>
      <w:r w:rsidR="00A250D5">
        <w:rPr>
          <w:rFonts w:ascii="Times New Roman" w:hAnsi="Times New Roman" w:cs="Times New Roman"/>
          <w:sz w:val="24"/>
          <w:szCs w:val="24"/>
        </w:rPr>
        <w:t xml:space="preserve"> </w:t>
      </w:r>
      <w:r w:rsidR="00132E43" w:rsidRPr="00494627">
        <w:rPr>
          <w:rFonts w:ascii="Times New Roman" w:hAnsi="Times New Roman" w:cs="Times New Roman"/>
          <w:sz w:val="24"/>
          <w:szCs w:val="24"/>
        </w:rPr>
        <w:t>m</w:t>
      </w:r>
      <w:r w:rsidR="00132E43" w:rsidRPr="00494627">
        <w:rPr>
          <w:rFonts w:ascii="Times New Roman" w:hAnsi="Times New Roman" w:cs="Times New Roman"/>
          <w:sz w:val="24"/>
          <w:szCs w:val="24"/>
          <w:vertAlign w:val="superscript"/>
        </w:rPr>
        <w:t>2</w:t>
      </w:r>
      <w:r w:rsidR="00132E43" w:rsidRPr="00494627">
        <w:rPr>
          <w:rFonts w:ascii="Times New Roman" w:eastAsia="Times New Roman" w:hAnsi="Times New Roman" w:cs="Times New Roman"/>
          <w:bCs/>
          <w:sz w:val="24"/>
          <w:szCs w:val="24"/>
          <w:lang w:eastAsia="et-EE"/>
        </w:rPr>
        <w:t xml:space="preserve"> (</w:t>
      </w:r>
      <w:r w:rsidR="009B5519">
        <w:rPr>
          <w:rFonts w:ascii="Times New Roman" w:eastAsia="Times New Roman" w:hAnsi="Times New Roman" w:cs="Times New Roman"/>
          <w:bCs/>
          <w:sz w:val="24"/>
          <w:szCs w:val="24"/>
          <w:lang w:eastAsia="et-EE"/>
        </w:rPr>
        <w:t xml:space="preserve">Saeveski tn 1a, </w:t>
      </w:r>
      <w:r w:rsidR="001B50FD">
        <w:rPr>
          <w:rFonts w:ascii="Times New Roman" w:eastAsia="Times New Roman" w:hAnsi="Times New Roman" w:cs="Times New Roman"/>
          <w:bCs/>
          <w:sz w:val="24"/>
          <w:szCs w:val="24"/>
          <w:lang w:eastAsia="et-EE"/>
        </w:rPr>
        <w:t>kinnistu suurus 618</w:t>
      </w:r>
      <w:r w:rsidR="00AE11A7">
        <w:rPr>
          <w:rFonts w:ascii="Times New Roman" w:eastAsia="Times New Roman" w:hAnsi="Times New Roman" w:cs="Times New Roman"/>
          <w:bCs/>
          <w:sz w:val="24"/>
          <w:szCs w:val="24"/>
          <w:lang w:eastAsia="et-EE"/>
        </w:rPr>
        <w:t xml:space="preserve"> </w:t>
      </w:r>
      <w:r w:rsidR="001B50FD">
        <w:rPr>
          <w:rFonts w:ascii="Times New Roman" w:eastAsia="Times New Roman" w:hAnsi="Times New Roman" w:cs="Times New Roman"/>
          <w:bCs/>
          <w:sz w:val="24"/>
          <w:szCs w:val="24"/>
          <w:lang w:eastAsia="et-EE"/>
        </w:rPr>
        <w:t>m</w:t>
      </w:r>
      <w:r w:rsidR="001B50FD" w:rsidRPr="001B50FD">
        <w:rPr>
          <w:rFonts w:ascii="Times New Roman" w:eastAsia="Times New Roman" w:hAnsi="Times New Roman" w:cs="Times New Roman"/>
          <w:bCs/>
          <w:sz w:val="24"/>
          <w:szCs w:val="24"/>
          <w:vertAlign w:val="superscript"/>
          <w:lang w:eastAsia="et-EE"/>
        </w:rPr>
        <w:t>2</w:t>
      </w:r>
      <w:r w:rsidR="001B50FD">
        <w:rPr>
          <w:rFonts w:ascii="Times New Roman" w:eastAsia="Times New Roman" w:hAnsi="Times New Roman" w:cs="Times New Roman"/>
          <w:bCs/>
          <w:sz w:val="24"/>
          <w:szCs w:val="24"/>
          <w:lang w:eastAsia="et-EE"/>
        </w:rPr>
        <w:t xml:space="preserve">, </w:t>
      </w:r>
      <w:r w:rsidR="009B5519">
        <w:rPr>
          <w:rFonts w:ascii="Times New Roman" w:eastAsia="Times New Roman" w:hAnsi="Times New Roman" w:cs="Times New Roman"/>
          <w:bCs/>
          <w:sz w:val="24"/>
          <w:szCs w:val="24"/>
          <w:lang w:eastAsia="et-EE"/>
        </w:rPr>
        <w:t xml:space="preserve">kinnistu täisehituse protsent </w:t>
      </w:r>
      <w:r w:rsidR="001B50FD">
        <w:rPr>
          <w:rFonts w:ascii="Times New Roman" w:eastAsia="Times New Roman" w:hAnsi="Times New Roman" w:cs="Times New Roman"/>
          <w:bCs/>
          <w:sz w:val="24"/>
          <w:szCs w:val="24"/>
          <w:lang w:eastAsia="et-EE"/>
        </w:rPr>
        <w:t>33%</w:t>
      </w:r>
      <w:r w:rsidR="00132E43" w:rsidRPr="00494627">
        <w:rPr>
          <w:rFonts w:ascii="Times New Roman" w:eastAsia="Times New Roman" w:hAnsi="Times New Roman" w:cs="Times New Roman"/>
          <w:bCs/>
          <w:sz w:val="24"/>
          <w:szCs w:val="24"/>
          <w:lang w:eastAsia="et-EE"/>
        </w:rPr>
        <w:t>).</w:t>
      </w:r>
      <w:r w:rsidR="00403861">
        <w:rPr>
          <w:rFonts w:ascii="Times New Roman" w:eastAsia="Times New Roman" w:hAnsi="Times New Roman" w:cs="Times New Roman"/>
          <w:bCs/>
          <w:sz w:val="24"/>
          <w:szCs w:val="24"/>
          <w:lang w:eastAsia="et-EE"/>
        </w:rPr>
        <w:t xml:space="preserve"> </w:t>
      </w:r>
      <w:r w:rsidR="00302107">
        <w:rPr>
          <w:rFonts w:ascii="Times New Roman" w:hAnsi="Times New Roman" w:cs="Times New Roman"/>
          <w:sz w:val="24"/>
          <w:szCs w:val="24"/>
        </w:rPr>
        <w:t xml:space="preserve"> Lähiümbruse elamute kõrgus on keskmiselt </w:t>
      </w:r>
      <w:r w:rsidR="0064530A">
        <w:rPr>
          <w:rFonts w:ascii="Times New Roman" w:hAnsi="Times New Roman" w:cs="Times New Roman"/>
          <w:sz w:val="24"/>
          <w:szCs w:val="24"/>
        </w:rPr>
        <w:t>7,5</w:t>
      </w:r>
      <w:r w:rsidR="00302107">
        <w:rPr>
          <w:rFonts w:ascii="Times New Roman" w:hAnsi="Times New Roman" w:cs="Times New Roman"/>
          <w:sz w:val="24"/>
          <w:szCs w:val="24"/>
        </w:rPr>
        <w:t xml:space="preserve"> meetrit.</w:t>
      </w:r>
      <w:r w:rsidR="00FA1D31">
        <w:rPr>
          <w:rFonts w:ascii="Times New Roman" w:hAnsi="Times New Roman" w:cs="Times New Roman"/>
          <w:sz w:val="24"/>
          <w:szCs w:val="24"/>
        </w:rPr>
        <w:t xml:space="preserve"> </w:t>
      </w:r>
      <w:r w:rsidR="00761285">
        <w:rPr>
          <w:rFonts w:ascii="Times New Roman" w:eastAsia="Times New Roman" w:hAnsi="Times New Roman" w:cs="Times New Roman"/>
          <w:bCs/>
          <w:sz w:val="24"/>
          <w:szCs w:val="24"/>
          <w:lang w:eastAsia="et-EE"/>
        </w:rPr>
        <w:t>Piirnevatel kinnistutel on t</w:t>
      </w:r>
      <w:r w:rsidR="00302107">
        <w:rPr>
          <w:rFonts w:ascii="Times New Roman" w:eastAsia="Times New Roman" w:hAnsi="Times New Roman" w:cs="Times New Roman"/>
          <w:bCs/>
          <w:sz w:val="24"/>
          <w:szCs w:val="24"/>
          <w:lang w:eastAsia="et-EE"/>
        </w:rPr>
        <w:t>äisehituse protsent keskmiselt</w:t>
      </w:r>
      <w:r w:rsidR="00761285">
        <w:rPr>
          <w:rFonts w:ascii="Times New Roman" w:eastAsia="Times New Roman" w:hAnsi="Times New Roman" w:cs="Times New Roman"/>
          <w:bCs/>
          <w:sz w:val="24"/>
          <w:szCs w:val="24"/>
          <w:lang w:eastAsia="et-EE"/>
        </w:rPr>
        <w:t xml:space="preserve"> </w:t>
      </w:r>
      <w:r w:rsidR="00956B26">
        <w:rPr>
          <w:rFonts w:ascii="Times New Roman" w:eastAsia="Times New Roman" w:hAnsi="Times New Roman" w:cs="Times New Roman"/>
          <w:bCs/>
          <w:sz w:val="24"/>
          <w:szCs w:val="24"/>
          <w:lang w:eastAsia="et-EE"/>
        </w:rPr>
        <w:t>21</w:t>
      </w:r>
      <w:r w:rsidR="00761285">
        <w:rPr>
          <w:rFonts w:ascii="Times New Roman" w:eastAsia="Times New Roman" w:hAnsi="Times New Roman" w:cs="Times New Roman"/>
          <w:bCs/>
          <w:sz w:val="24"/>
          <w:szCs w:val="24"/>
          <w:lang w:eastAsia="et-EE"/>
        </w:rPr>
        <w:t>%</w:t>
      </w:r>
      <w:r w:rsidR="00FA1D31">
        <w:rPr>
          <w:rFonts w:ascii="Times New Roman" w:eastAsia="Times New Roman" w:hAnsi="Times New Roman" w:cs="Times New Roman"/>
          <w:bCs/>
          <w:sz w:val="24"/>
          <w:szCs w:val="24"/>
          <w:lang w:eastAsia="et-EE"/>
        </w:rPr>
        <w:t>.</w:t>
      </w:r>
    </w:p>
    <w:p w14:paraId="25E575E0" w14:textId="00289ACF" w:rsidR="00302107" w:rsidRDefault="00302107" w:rsidP="00EB2E6B">
      <w:pPr>
        <w:spacing w:before="120" w:after="0" w:line="240" w:lineRule="auto"/>
        <w:jc w:val="both"/>
        <w:rPr>
          <w:rFonts w:ascii="Times New Roman" w:eastAsia="Times New Roman" w:hAnsi="Times New Roman" w:cs="Times New Roman"/>
          <w:bCs/>
          <w:sz w:val="24"/>
          <w:szCs w:val="24"/>
          <w:lang w:eastAsia="et-EE"/>
        </w:rPr>
      </w:pPr>
      <w:proofErr w:type="spellStart"/>
      <w:r w:rsidRPr="000B79E4">
        <w:rPr>
          <w:rFonts w:ascii="Times New Roman" w:eastAsia="Times New Roman" w:hAnsi="Times New Roman" w:cs="Times New Roman"/>
          <w:bCs/>
          <w:sz w:val="24"/>
          <w:szCs w:val="24"/>
          <w:lang w:eastAsia="et-EE"/>
        </w:rPr>
        <w:t>NÜP-st</w:t>
      </w:r>
      <w:proofErr w:type="spellEnd"/>
      <w:r w:rsidRPr="000B79E4">
        <w:rPr>
          <w:rFonts w:ascii="Times New Roman" w:eastAsia="Times New Roman" w:hAnsi="Times New Roman" w:cs="Times New Roman"/>
          <w:bCs/>
          <w:sz w:val="24"/>
          <w:szCs w:val="24"/>
          <w:lang w:eastAsia="et-EE"/>
        </w:rPr>
        <w:t xml:space="preserve"> ja piirkonna analüüsist tulenevalt on võimalik määrata kinnistu </w:t>
      </w:r>
      <w:r w:rsidR="009A5354" w:rsidRPr="000B79E4">
        <w:rPr>
          <w:rFonts w:ascii="Times New Roman" w:eastAsia="Times New Roman" w:hAnsi="Times New Roman" w:cs="Times New Roman"/>
          <w:bCs/>
          <w:sz w:val="24"/>
          <w:szCs w:val="24"/>
          <w:lang w:eastAsia="et-EE"/>
        </w:rPr>
        <w:t>Viljandi mnt 4</w:t>
      </w:r>
      <w:r w:rsidRPr="000B79E4">
        <w:rPr>
          <w:rFonts w:ascii="Times New Roman" w:eastAsia="Times New Roman" w:hAnsi="Times New Roman" w:cs="Times New Roman"/>
          <w:bCs/>
          <w:sz w:val="24"/>
          <w:szCs w:val="24"/>
          <w:lang w:eastAsia="et-EE"/>
        </w:rPr>
        <w:t xml:space="preserve"> </w:t>
      </w:r>
      <w:r w:rsidR="000614AE" w:rsidRPr="000B79E4">
        <w:rPr>
          <w:rFonts w:ascii="Times New Roman" w:eastAsia="Times New Roman" w:hAnsi="Times New Roman" w:cs="Times New Roman"/>
          <w:bCs/>
          <w:sz w:val="24"/>
          <w:szCs w:val="24"/>
          <w:lang w:eastAsia="et-EE"/>
        </w:rPr>
        <w:t xml:space="preserve">püstitatava </w:t>
      </w:r>
      <w:r w:rsidRPr="000B79E4">
        <w:rPr>
          <w:rFonts w:ascii="Times New Roman" w:eastAsia="Times New Roman" w:hAnsi="Times New Roman" w:cs="Times New Roman"/>
          <w:bCs/>
          <w:sz w:val="24"/>
          <w:szCs w:val="24"/>
          <w:lang w:eastAsia="et-EE"/>
        </w:rPr>
        <w:t>põhihoone ehitisealuseks pinnaks</w:t>
      </w:r>
      <w:r w:rsidR="004312D3" w:rsidRPr="000B79E4">
        <w:rPr>
          <w:rFonts w:ascii="Times New Roman" w:eastAsia="Times New Roman" w:hAnsi="Times New Roman" w:cs="Times New Roman"/>
          <w:bCs/>
          <w:sz w:val="24"/>
          <w:szCs w:val="24"/>
          <w:lang w:eastAsia="et-EE"/>
        </w:rPr>
        <w:t xml:space="preserve"> kuni</w:t>
      </w:r>
      <w:r w:rsidR="00761285" w:rsidRPr="000B79E4">
        <w:rPr>
          <w:rFonts w:ascii="Times New Roman" w:eastAsia="Times New Roman" w:hAnsi="Times New Roman" w:cs="Times New Roman"/>
          <w:bCs/>
          <w:sz w:val="24"/>
          <w:szCs w:val="24"/>
          <w:lang w:eastAsia="et-EE"/>
        </w:rPr>
        <w:t xml:space="preserve"> 1</w:t>
      </w:r>
      <w:r w:rsidR="009A5354" w:rsidRPr="000B79E4">
        <w:rPr>
          <w:rFonts w:ascii="Times New Roman" w:eastAsia="Times New Roman" w:hAnsi="Times New Roman" w:cs="Times New Roman"/>
          <w:bCs/>
          <w:sz w:val="24"/>
          <w:szCs w:val="24"/>
          <w:lang w:eastAsia="et-EE"/>
        </w:rPr>
        <w:t>75</w:t>
      </w:r>
      <w:r w:rsidR="00A250D5" w:rsidRPr="000B79E4">
        <w:rPr>
          <w:rFonts w:ascii="Times New Roman" w:eastAsia="Times New Roman" w:hAnsi="Times New Roman" w:cs="Times New Roman"/>
          <w:bCs/>
          <w:sz w:val="24"/>
          <w:szCs w:val="24"/>
          <w:lang w:eastAsia="et-EE"/>
        </w:rPr>
        <w:t xml:space="preserve"> </w:t>
      </w:r>
      <w:r w:rsidR="00761285" w:rsidRPr="000B79E4">
        <w:rPr>
          <w:rFonts w:ascii="Times New Roman" w:eastAsia="Times New Roman" w:hAnsi="Times New Roman" w:cs="Times New Roman"/>
          <w:bCs/>
          <w:sz w:val="24"/>
          <w:szCs w:val="24"/>
          <w:lang w:eastAsia="et-EE"/>
        </w:rPr>
        <w:t>m</w:t>
      </w:r>
      <w:r w:rsidR="00761285" w:rsidRPr="000B79E4">
        <w:rPr>
          <w:rFonts w:ascii="Times New Roman" w:eastAsia="Times New Roman" w:hAnsi="Times New Roman" w:cs="Times New Roman"/>
          <w:bCs/>
          <w:sz w:val="24"/>
          <w:szCs w:val="24"/>
          <w:vertAlign w:val="superscript"/>
          <w:lang w:eastAsia="et-EE"/>
        </w:rPr>
        <w:t>2</w:t>
      </w:r>
      <w:r w:rsidRPr="000B79E4">
        <w:rPr>
          <w:rFonts w:ascii="Times New Roman" w:eastAsia="Times New Roman" w:hAnsi="Times New Roman" w:cs="Times New Roman"/>
          <w:bCs/>
          <w:sz w:val="24"/>
          <w:szCs w:val="24"/>
          <w:lang w:eastAsia="et-EE"/>
        </w:rPr>
        <w:t xml:space="preserve"> ja kõrguseks</w:t>
      </w:r>
      <w:r w:rsidR="004312D3" w:rsidRPr="000B79E4">
        <w:rPr>
          <w:rFonts w:ascii="Times New Roman" w:eastAsia="Times New Roman" w:hAnsi="Times New Roman" w:cs="Times New Roman"/>
          <w:bCs/>
          <w:sz w:val="24"/>
          <w:szCs w:val="24"/>
          <w:lang w:eastAsia="et-EE"/>
        </w:rPr>
        <w:t xml:space="preserve"> kuni</w:t>
      </w:r>
      <w:r w:rsidRPr="000B79E4">
        <w:rPr>
          <w:rFonts w:ascii="Times New Roman" w:eastAsia="Times New Roman" w:hAnsi="Times New Roman" w:cs="Times New Roman"/>
          <w:bCs/>
          <w:sz w:val="24"/>
          <w:szCs w:val="24"/>
          <w:lang w:eastAsia="et-EE"/>
        </w:rPr>
        <w:t xml:space="preserve"> </w:t>
      </w:r>
      <w:r w:rsidR="005E6644" w:rsidRPr="000B79E4">
        <w:rPr>
          <w:rFonts w:ascii="Times New Roman" w:eastAsia="Times New Roman" w:hAnsi="Times New Roman" w:cs="Times New Roman"/>
          <w:bCs/>
          <w:sz w:val="24"/>
          <w:szCs w:val="24"/>
          <w:lang w:eastAsia="et-EE"/>
        </w:rPr>
        <w:t>7</w:t>
      </w:r>
      <w:r w:rsidR="00965DA4" w:rsidRPr="000B79E4">
        <w:rPr>
          <w:rFonts w:ascii="Times New Roman" w:eastAsia="Times New Roman" w:hAnsi="Times New Roman" w:cs="Times New Roman"/>
          <w:bCs/>
          <w:sz w:val="24"/>
          <w:szCs w:val="24"/>
          <w:lang w:eastAsia="et-EE"/>
        </w:rPr>
        <w:t>,5</w:t>
      </w:r>
      <w:r w:rsidRPr="000B79E4">
        <w:rPr>
          <w:rFonts w:ascii="Times New Roman" w:eastAsia="Times New Roman" w:hAnsi="Times New Roman" w:cs="Times New Roman"/>
          <w:bCs/>
          <w:sz w:val="24"/>
          <w:szCs w:val="24"/>
          <w:lang w:eastAsia="et-EE"/>
        </w:rPr>
        <w:t xml:space="preserve"> m</w:t>
      </w:r>
      <w:r w:rsidR="000614AE" w:rsidRPr="00AE11A7">
        <w:rPr>
          <w:rFonts w:ascii="Times New Roman" w:eastAsia="Times New Roman" w:hAnsi="Times New Roman" w:cs="Times New Roman"/>
          <w:bCs/>
          <w:sz w:val="24"/>
          <w:szCs w:val="24"/>
          <w:lang w:eastAsia="et-EE"/>
        </w:rPr>
        <w:t>,</w:t>
      </w:r>
      <w:r w:rsidR="004312D3">
        <w:rPr>
          <w:rFonts w:ascii="Times New Roman" w:eastAsia="Times New Roman" w:hAnsi="Times New Roman" w:cs="Times New Roman"/>
          <w:bCs/>
          <w:sz w:val="24"/>
          <w:szCs w:val="24"/>
          <w:lang w:eastAsia="et-EE"/>
        </w:rPr>
        <w:t xml:space="preserve"> tingimusel, et olemasolev üksikelamu ehitatakse ümber </w:t>
      </w:r>
      <w:proofErr w:type="spellStart"/>
      <w:r w:rsidR="000614AE">
        <w:rPr>
          <w:rFonts w:ascii="Times New Roman" w:eastAsia="Times New Roman" w:hAnsi="Times New Roman" w:cs="Times New Roman"/>
          <w:bCs/>
          <w:sz w:val="24"/>
          <w:szCs w:val="24"/>
          <w:lang w:eastAsia="et-EE"/>
        </w:rPr>
        <w:t>NÜP-le</w:t>
      </w:r>
      <w:proofErr w:type="spellEnd"/>
      <w:r w:rsidR="000614AE">
        <w:rPr>
          <w:rFonts w:ascii="Times New Roman" w:eastAsia="Times New Roman" w:hAnsi="Times New Roman" w:cs="Times New Roman"/>
          <w:bCs/>
          <w:sz w:val="24"/>
          <w:szCs w:val="24"/>
          <w:lang w:eastAsia="et-EE"/>
        </w:rPr>
        <w:t xml:space="preserve"> vastavaks </w:t>
      </w:r>
      <w:r w:rsidR="004312D3">
        <w:rPr>
          <w:rFonts w:ascii="Times New Roman" w:eastAsia="Times New Roman" w:hAnsi="Times New Roman" w:cs="Times New Roman"/>
          <w:bCs/>
          <w:sz w:val="24"/>
          <w:szCs w:val="24"/>
          <w:lang w:eastAsia="et-EE"/>
        </w:rPr>
        <w:t>abihooneks.</w:t>
      </w:r>
    </w:p>
    <w:p w14:paraId="37E0A565" w14:textId="0ABAE099" w:rsidR="0065180D" w:rsidRPr="00BB49C3" w:rsidRDefault="0065180D" w:rsidP="0065180D">
      <w:pPr>
        <w:pStyle w:val="NoSpacing"/>
        <w:spacing w:before="120"/>
        <w:jc w:val="both"/>
        <w:rPr>
          <w:rFonts w:ascii="Times New Roman" w:hAnsi="Times New Roman"/>
          <w:sz w:val="24"/>
          <w:szCs w:val="24"/>
        </w:rPr>
      </w:pP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kohaldamise eeldused projekteerimistingimuste alusel hoone </w:t>
      </w:r>
      <w:r w:rsidR="00110FCA">
        <w:rPr>
          <w:rFonts w:ascii="Times New Roman" w:hAnsi="Times New Roman"/>
          <w:sz w:val="24"/>
          <w:szCs w:val="24"/>
        </w:rPr>
        <w:t xml:space="preserve">rajamiseks </w:t>
      </w:r>
      <w:r w:rsidRPr="00BB49C3">
        <w:rPr>
          <w:rFonts w:ascii="Times New Roman" w:hAnsi="Times New Roman"/>
          <w:sz w:val="24"/>
          <w:szCs w:val="24"/>
        </w:rPr>
        <w:t xml:space="preserve"> detailplaneeringu kohustusega alal on täidetud. Taotletav hoone jääb olemasoleva hoonestuse vahele, soovitakse</w:t>
      </w:r>
      <w:r w:rsidR="00110FCA">
        <w:rPr>
          <w:rFonts w:ascii="Times New Roman" w:hAnsi="Times New Roman"/>
          <w:sz w:val="24"/>
          <w:szCs w:val="24"/>
        </w:rPr>
        <w:t xml:space="preserve"> püstitada ühe hoone</w:t>
      </w:r>
      <w:r w:rsidRPr="00BB49C3">
        <w:rPr>
          <w:rFonts w:ascii="Times New Roman" w:hAnsi="Times New Roman"/>
          <w:sz w:val="24"/>
          <w:szCs w:val="24"/>
        </w:rPr>
        <w:t>, mis käesolevates projekteerimistingimustes antud tingimusi arvestades sobitub nii mahuliselt kui otstarbelt ümbritsevasse keskkonda</w:t>
      </w:r>
      <w:r w:rsidR="009940A9" w:rsidRPr="00BB49C3">
        <w:rPr>
          <w:rFonts w:ascii="Times New Roman" w:hAnsi="Times New Roman"/>
          <w:sz w:val="24"/>
          <w:szCs w:val="24"/>
        </w:rPr>
        <w:t>, ning</w:t>
      </w:r>
      <w:r w:rsidRPr="00BB49C3">
        <w:rPr>
          <w:rFonts w:ascii="Times New Roman" w:hAnsi="Times New Roman"/>
          <w:sz w:val="24"/>
          <w:szCs w:val="24"/>
        </w:rPr>
        <w:t xml:space="preserve"> </w:t>
      </w:r>
      <w:proofErr w:type="spellStart"/>
      <w:r w:rsidRPr="00BB49C3">
        <w:rPr>
          <w:rFonts w:ascii="Times New Roman" w:hAnsi="Times New Roman"/>
          <w:sz w:val="24"/>
          <w:szCs w:val="24"/>
        </w:rPr>
        <w:t>NÜP-st</w:t>
      </w:r>
      <w:proofErr w:type="spellEnd"/>
      <w:r w:rsidRPr="00BB49C3">
        <w:rPr>
          <w:rFonts w:ascii="Times New Roman" w:hAnsi="Times New Roman"/>
          <w:sz w:val="24"/>
          <w:szCs w:val="24"/>
        </w:rPr>
        <w:t xml:space="preserve"> tulenevad projekteerimistingimuste andmise aluseks olevad kasutus- ja ehitustingimused</w:t>
      </w:r>
      <w:r w:rsidR="00EA612B" w:rsidRPr="00BB49C3">
        <w:rPr>
          <w:rFonts w:ascii="Times New Roman" w:hAnsi="Times New Roman"/>
          <w:sz w:val="24"/>
          <w:szCs w:val="24"/>
        </w:rPr>
        <w:t>.</w:t>
      </w:r>
    </w:p>
    <w:p w14:paraId="73FA037E" w14:textId="2A457765" w:rsidR="009940A9" w:rsidRPr="00BB49C3" w:rsidRDefault="00110FCA" w:rsidP="009940A9">
      <w:pPr>
        <w:pStyle w:val="NoSpacing"/>
        <w:spacing w:before="120"/>
        <w:jc w:val="both"/>
        <w:rPr>
          <w:rFonts w:ascii="Times New Roman" w:hAnsi="Times New Roman"/>
          <w:sz w:val="24"/>
          <w:szCs w:val="24"/>
        </w:rPr>
      </w:pPr>
      <w:r>
        <w:rPr>
          <w:rFonts w:ascii="Times New Roman" w:hAnsi="Times New Roman"/>
          <w:sz w:val="24"/>
          <w:szCs w:val="24"/>
        </w:rPr>
        <w:t xml:space="preserve">Uue hoone püstitamine </w:t>
      </w:r>
      <w:r w:rsidR="009940A9" w:rsidRPr="00BB49C3">
        <w:rPr>
          <w:rFonts w:ascii="Times New Roman" w:hAnsi="Times New Roman"/>
          <w:sz w:val="24"/>
          <w:szCs w:val="24"/>
        </w:rPr>
        <w:t xml:space="preserve">on väheolulise ruumilise mõjuga, mistõttu puudub antud juhul alus eeldada avaliku huvi olemasolu ressursimahuka detailplaneeringu koostamiseks. </w:t>
      </w:r>
    </w:p>
    <w:p w14:paraId="5964E472" w14:textId="2B5973AC" w:rsidR="009940A9" w:rsidRPr="00BB49C3" w:rsidRDefault="009940A9" w:rsidP="009940A9">
      <w:pPr>
        <w:pStyle w:val="NoSpacing"/>
        <w:spacing w:before="120"/>
        <w:jc w:val="both"/>
        <w:rPr>
          <w:rFonts w:ascii="Times New Roman" w:hAnsi="Times New Roman"/>
          <w:sz w:val="24"/>
          <w:szCs w:val="24"/>
        </w:rPr>
      </w:pPr>
      <w:r w:rsidRPr="00BB49C3">
        <w:rPr>
          <w:rFonts w:ascii="Times New Roman" w:hAnsi="Times New Roman"/>
          <w:sz w:val="24"/>
          <w:szCs w:val="24"/>
        </w:rPr>
        <w:t xml:space="preserve">Käesoleval juhul tooks detailplaneeringumenetlus üleliigseid kulutusi ja ebameeldivusi isikule ning oleks aeganõudev olukorras, kus on täidetud kõik tingimused kiirema ja lihtsama menetluse läbiviimiseks. Seejuures ei kaitseks detailplaneeringu menetlus rohkem vahetute piirinaabrite huve, keda </w:t>
      </w:r>
      <w:r w:rsidR="00110FCA">
        <w:rPr>
          <w:rFonts w:ascii="Times New Roman" w:hAnsi="Times New Roman"/>
          <w:sz w:val="24"/>
          <w:szCs w:val="24"/>
        </w:rPr>
        <w:t xml:space="preserve">kinnistule hoone püstitamine </w:t>
      </w:r>
      <w:r w:rsidRPr="00BB49C3">
        <w:rPr>
          <w:rFonts w:ascii="Times New Roman" w:hAnsi="Times New Roman"/>
          <w:sz w:val="24"/>
          <w:szCs w:val="24"/>
        </w:rPr>
        <w:t>kõige rohkem mõjutab, kuna piirnevate naaberkinnistute omanikud on kaasatud nii projekteerimistingimuste kui ka sellele järgnevasse ehitusloa menetlusse.</w:t>
      </w:r>
    </w:p>
    <w:p w14:paraId="36347670" w14:textId="0CB5255B" w:rsidR="009940A9" w:rsidRPr="00BB49C3" w:rsidRDefault="00110FCA" w:rsidP="003503F7">
      <w:pPr>
        <w:spacing w:before="120" w:after="0" w:line="240" w:lineRule="auto"/>
        <w:jc w:val="both"/>
        <w:rPr>
          <w:rFonts w:ascii="Times New Roman" w:eastAsia="Batang" w:hAnsi="Times New Roman" w:cs="Times New Roman"/>
          <w:bCs/>
          <w:sz w:val="24"/>
          <w:szCs w:val="24"/>
          <w:lang w:eastAsia="et-EE"/>
        </w:rPr>
      </w:pPr>
      <w:r>
        <w:rPr>
          <w:rFonts w:ascii="Times New Roman" w:hAnsi="Times New Roman" w:cs="Times New Roman"/>
          <w:bCs/>
          <w:sz w:val="24"/>
          <w:szCs w:val="24"/>
          <w:lang w:eastAsia="et-EE"/>
        </w:rPr>
        <w:t xml:space="preserve">Uue hoone püstitamine </w:t>
      </w:r>
      <w:r w:rsidR="009940A9" w:rsidRPr="00BB49C3">
        <w:rPr>
          <w:rFonts w:ascii="Times New Roman" w:eastAsia="Batang" w:hAnsi="Times New Roman" w:cs="Times New Roman"/>
          <w:bCs/>
          <w:sz w:val="24"/>
          <w:szCs w:val="24"/>
          <w:lang w:eastAsia="et-EE"/>
        </w:rPr>
        <w:t xml:space="preserve">käesolevates projekteerimistingimustes määratud tingimuste alusel on kooskõlas väljakujunenud keskkonna, sh asukoha hoonestuslaadiga ja </w:t>
      </w:r>
      <w:proofErr w:type="spellStart"/>
      <w:r w:rsidR="009940A9" w:rsidRPr="00BB49C3">
        <w:rPr>
          <w:rFonts w:ascii="Times New Roman" w:eastAsia="Batang" w:hAnsi="Times New Roman" w:cs="Times New Roman"/>
          <w:bCs/>
          <w:sz w:val="24"/>
          <w:szCs w:val="24"/>
          <w:lang w:eastAsia="et-EE"/>
        </w:rPr>
        <w:t>NÜP-ga</w:t>
      </w:r>
      <w:proofErr w:type="spellEnd"/>
      <w:r w:rsidR="009940A9" w:rsidRPr="00BB49C3">
        <w:rPr>
          <w:rFonts w:ascii="Times New Roman" w:eastAsia="Batang" w:hAnsi="Times New Roman" w:cs="Times New Roman"/>
          <w:bCs/>
          <w:sz w:val="24"/>
          <w:szCs w:val="24"/>
          <w:lang w:eastAsia="et-EE"/>
        </w:rPr>
        <w:t>. Projekteerimistingimuste andmine ei ole vastuolus õigusaktide, isikute õiguste või avaliku huviga.</w:t>
      </w:r>
    </w:p>
    <w:p w14:paraId="0142411A" w14:textId="6C9678B8" w:rsidR="00E177CC" w:rsidRPr="00BB49C3" w:rsidRDefault="00C0439B" w:rsidP="008E1BCC">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Kaasamine</w:t>
      </w:r>
    </w:p>
    <w:p w14:paraId="27283979" w14:textId="30700F3B" w:rsidR="00E177CC" w:rsidRPr="00BB49C3" w:rsidRDefault="00E177CC" w:rsidP="0050557F">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 31 lõike 1, Tallinna Linnavalitsuse 03.11.2021 määruse nr 36 § 38 ning HMS § 4</w:t>
      </w:r>
      <w:r w:rsidR="005C36D0">
        <w:rPr>
          <w:rFonts w:ascii="Times New Roman" w:hAnsi="Times New Roman" w:cs="Times New Roman"/>
          <w:sz w:val="24"/>
          <w:szCs w:val="24"/>
        </w:rPr>
        <w:t>6jj</w:t>
      </w:r>
      <w:r w:rsidRPr="00BB49C3">
        <w:rPr>
          <w:rFonts w:ascii="Times New Roman" w:hAnsi="Times New Roman" w:cs="Times New Roman"/>
          <w:sz w:val="24"/>
          <w:szCs w:val="24"/>
        </w:rPr>
        <w:t xml:space="preserve"> kohaselt korraldab amet projekteerimistingimuste andmise avatud menetlusena.</w:t>
      </w:r>
    </w:p>
    <w:p w14:paraId="38266F72" w14:textId="4FFCA2E7" w:rsidR="0050557F" w:rsidRPr="00BB49C3" w:rsidRDefault="0050557F" w:rsidP="0050557F">
      <w:pPr>
        <w:spacing w:before="120" w:after="0" w:line="240" w:lineRule="auto"/>
        <w:jc w:val="both"/>
        <w:rPr>
          <w:rFonts w:ascii="Times New Roman" w:eastAsia="Batang" w:hAnsi="Times New Roman" w:cs="Times New Roman"/>
          <w:sz w:val="24"/>
          <w:szCs w:val="24"/>
        </w:rPr>
      </w:pPr>
      <w:proofErr w:type="spellStart"/>
      <w:r w:rsidRPr="00BB49C3">
        <w:rPr>
          <w:rFonts w:ascii="Times New Roman" w:eastAsia="Batang" w:hAnsi="Times New Roman" w:cs="Times New Roman"/>
          <w:sz w:val="24"/>
          <w:szCs w:val="24"/>
        </w:rPr>
        <w:t>EhS</w:t>
      </w:r>
      <w:proofErr w:type="spellEnd"/>
      <w:r w:rsidRPr="00BB49C3">
        <w:rPr>
          <w:rFonts w:ascii="Times New Roman" w:eastAsia="Batang" w:hAnsi="Times New Roman" w:cs="Times New Roman"/>
          <w:sz w:val="24"/>
          <w:szCs w:val="24"/>
        </w:rPr>
        <w:t xml:space="preserve"> § 31 lõike 4 kohaselt </w:t>
      </w:r>
      <w:r w:rsidR="006C12FB" w:rsidRPr="00BB49C3">
        <w:rPr>
          <w:rFonts w:ascii="Times New Roman" w:eastAsia="Batang" w:hAnsi="Times New Roman" w:cs="Times New Roman"/>
          <w:sz w:val="24"/>
          <w:szCs w:val="24"/>
        </w:rPr>
        <w:t xml:space="preserve">kaasas amet </w:t>
      </w:r>
      <w:r w:rsidR="00486A0D" w:rsidRPr="00BB49C3">
        <w:rPr>
          <w:rFonts w:ascii="Times New Roman" w:eastAsia="Batang" w:hAnsi="Times New Roman" w:cs="Times New Roman"/>
          <w:sz w:val="24"/>
          <w:szCs w:val="24"/>
        </w:rPr>
        <w:t xml:space="preserve">projekteerimistingimuste </w:t>
      </w:r>
      <w:r w:rsidR="006C12FB" w:rsidRPr="00BB49C3">
        <w:rPr>
          <w:rFonts w:ascii="Times New Roman" w:eastAsia="Batang" w:hAnsi="Times New Roman" w:cs="Times New Roman"/>
          <w:sz w:val="24"/>
          <w:szCs w:val="24"/>
        </w:rPr>
        <w:t>menetlusse</w:t>
      </w:r>
      <w:r w:rsidRPr="00BB49C3" w:rsidDel="000618BD">
        <w:rPr>
          <w:rFonts w:ascii="Times New Roman" w:eastAsia="Batang" w:hAnsi="Times New Roman" w:cs="Times New Roman"/>
          <w:sz w:val="24"/>
          <w:szCs w:val="24"/>
        </w:rPr>
        <w:t xml:space="preserve"> </w:t>
      </w:r>
      <w:r w:rsidRPr="00BB49C3">
        <w:rPr>
          <w:rFonts w:ascii="Times New Roman" w:eastAsia="Batang" w:hAnsi="Times New Roman" w:cs="Times New Roman"/>
          <w:sz w:val="24"/>
          <w:szCs w:val="24"/>
        </w:rPr>
        <w:t>Kaitseministeeriu</w:t>
      </w:r>
      <w:r w:rsidR="006C12FB" w:rsidRPr="00BB49C3">
        <w:rPr>
          <w:rFonts w:ascii="Times New Roman" w:eastAsia="Batang" w:hAnsi="Times New Roman" w:cs="Times New Roman"/>
          <w:sz w:val="24"/>
          <w:szCs w:val="24"/>
        </w:rPr>
        <w:t>mi</w:t>
      </w:r>
      <w:r w:rsidRPr="00BB49C3">
        <w:rPr>
          <w:rFonts w:ascii="Times New Roman" w:eastAsia="Batang" w:hAnsi="Times New Roman" w:cs="Times New Roman"/>
          <w:sz w:val="24"/>
          <w:szCs w:val="24"/>
        </w:rPr>
        <w:t xml:space="preserve">, </w:t>
      </w:r>
      <w:r w:rsidR="00486A0D" w:rsidRPr="00BB49C3">
        <w:rPr>
          <w:rFonts w:ascii="Times New Roman" w:eastAsia="Batang" w:hAnsi="Times New Roman" w:cs="Times New Roman"/>
          <w:sz w:val="24"/>
          <w:szCs w:val="24"/>
        </w:rPr>
        <w:t xml:space="preserve">Nõmme Linnaosa Valitsuse, </w:t>
      </w:r>
      <w:r w:rsidRPr="00BB49C3">
        <w:rPr>
          <w:rFonts w:ascii="Times New Roman" w:eastAsia="Batang" w:hAnsi="Times New Roman" w:cs="Times New Roman"/>
          <w:sz w:val="24"/>
          <w:szCs w:val="24"/>
        </w:rPr>
        <w:t>Tallinna Keskkonna- ja Kommunaalamet</w:t>
      </w:r>
      <w:r w:rsidR="006C12FB" w:rsidRPr="00BB49C3">
        <w:rPr>
          <w:rFonts w:ascii="Times New Roman" w:eastAsia="Batang" w:hAnsi="Times New Roman" w:cs="Times New Roman"/>
          <w:sz w:val="24"/>
          <w:szCs w:val="24"/>
        </w:rPr>
        <w:t>i</w:t>
      </w:r>
      <w:r w:rsidRPr="00BB49C3">
        <w:rPr>
          <w:rFonts w:ascii="Times New Roman" w:eastAsia="Batang" w:hAnsi="Times New Roman" w:cs="Times New Roman"/>
          <w:sz w:val="24"/>
          <w:szCs w:val="24"/>
        </w:rPr>
        <w:t>, Tallinna Strateegiakeskus</w:t>
      </w:r>
      <w:r w:rsidR="006C12FB" w:rsidRPr="00BB49C3">
        <w:rPr>
          <w:rFonts w:ascii="Times New Roman" w:eastAsia="Batang" w:hAnsi="Times New Roman" w:cs="Times New Roman"/>
          <w:sz w:val="24"/>
          <w:szCs w:val="24"/>
        </w:rPr>
        <w:t>e</w:t>
      </w:r>
      <w:r w:rsidRPr="00BB49C3">
        <w:rPr>
          <w:rFonts w:ascii="Times New Roman" w:eastAsia="Batang" w:hAnsi="Times New Roman" w:cs="Times New Roman"/>
          <w:sz w:val="24"/>
          <w:szCs w:val="24"/>
        </w:rPr>
        <w:t xml:space="preserve"> ning Tallinna Transpordiameti</w:t>
      </w:r>
      <w:r w:rsidR="00110FCA">
        <w:rPr>
          <w:rFonts w:ascii="Times New Roman" w:eastAsia="Batang" w:hAnsi="Times New Roman" w:cs="Times New Roman"/>
          <w:sz w:val="24"/>
          <w:szCs w:val="24"/>
        </w:rPr>
        <w:t>,</w:t>
      </w:r>
      <w:r w:rsidRPr="00BB49C3">
        <w:rPr>
          <w:rFonts w:ascii="Times New Roman" w:hAnsi="Times New Roman" w:cs="Times New Roman"/>
          <w:sz w:val="24"/>
          <w:szCs w:val="24"/>
        </w:rPr>
        <w:t xml:space="preserve"> </w:t>
      </w:r>
      <w:r w:rsidR="004B1666">
        <w:rPr>
          <w:rFonts w:ascii="Times New Roman" w:hAnsi="Times New Roman" w:cs="Times New Roman"/>
          <w:sz w:val="24"/>
          <w:szCs w:val="24"/>
        </w:rPr>
        <w:t>kelle antud tingimused on toodud</w:t>
      </w:r>
      <w:r w:rsidR="004B1666" w:rsidRPr="00BB49C3">
        <w:rPr>
          <w:rFonts w:ascii="Times New Roman" w:hAnsi="Times New Roman" w:cs="Times New Roman"/>
          <w:sz w:val="24"/>
          <w:szCs w:val="24"/>
        </w:rPr>
        <w:t xml:space="preserve"> </w:t>
      </w:r>
      <w:r w:rsidR="004B1666">
        <w:rPr>
          <w:rFonts w:ascii="Times New Roman" w:hAnsi="Times New Roman" w:cs="Times New Roman"/>
          <w:sz w:val="24"/>
          <w:szCs w:val="24"/>
        </w:rPr>
        <w:t xml:space="preserve">projekteerimistingimuste lisades </w:t>
      </w:r>
      <w:r w:rsidR="00110FCA">
        <w:rPr>
          <w:rFonts w:ascii="Times New Roman" w:hAnsi="Times New Roman" w:cs="Times New Roman"/>
          <w:sz w:val="24"/>
          <w:szCs w:val="24"/>
        </w:rPr>
        <w:t>1, 2 ja 3.</w:t>
      </w:r>
    </w:p>
    <w:p w14:paraId="278CF694" w14:textId="6BE7526D" w:rsidR="0050557F" w:rsidRDefault="0050557F" w:rsidP="0050557F">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 xml:space="preserve">Amet tutvus taotluse ja lisamaterjalidega projekteerimistingimuste osakonna koosolekul </w:t>
      </w:r>
      <w:r w:rsidR="00110FCA">
        <w:rPr>
          <w:rFonts w:ascii="Times New Roman" w:hAnsi="Times New Roman" w:cs="Times New Roman"/>
          <w:sz w:val="24"/>
          <w:szCs w:val="24"/>
        </w:rPr>
        <w:t>2</w:t>
      </w:r>
      <w:r w:rsidR="001B50FD">
        <w:rPr>
          <w:rFonts w:ascii="Times New Roman" w:hAnsi="Times New Roman" w:cs="Times New Roman"/>
          <w:sz w:val="24"/>
          <w:szCs w:val="24"/>
        </w:rPr>
        <w:t>0</w:t>
      </w:r>
      <w:r w:rsidR="00110FCA">
        <w:rPr>
          <w:rFonts w:ascii="Times New Roman" w:hAnsi="Times New Roman" w:cs="Times New Roman"/>
          <w:sz w:val="24"/>
          <w:szCs w:val="24"/>
        </w:rPr>
        <w:t>.</w:t>
      </w:r>
      <w:r w:rsidR="001B50FD">
        <w:rPr>
          <w:rFonts w:ascii="Times New Roman" w:hAnsi="Times New Roman" w:cs="Times New Roman"/>
          <w:sz w:val="24"/>
          <w:szCs w:val="24"/>
        </w:rPr>
        <w:t>10</w:t>
      </w:r>
      <w:r w:rsidR="00110FCA">
        <w:rPr>
          <w:rFonts w:ascii="Times New Roman" w:hAnsi="Times New Roman" w:cs="Times New Roman"/>
          <w:sz w:val="24"/>
          <w:szCs w:val="24"/>
        </w:rPr>
        <w:t xml:space="preserve">.2025, </w:t>
      </w:r>
      <w:r w:rsidRPr="00BB49C3">
        <w:rPr>
          <w:rFonts w:ascii="Times New Roman" w:hAnsi="Times New Roman" w:cs="Times New Roman"/>
          <w:sz w:val="24"/>
          <w:szCs w:val="24"/>
        </w:rPr>
        <w:t xml:space="preserve">kus otsustati: </w:t>
      </w:r>
      <w:r w:rsidR="00F05D24">
        <w:rPr>
          <w:rFonts w:ascii="Times New Roman" w:hAnsi="Times New Roman" w:cs="Times New Roman"/>
          <w:sz w:val="24"/>
          <w:szCs w:val="24"/>
        </w:rPr>
        <w:t xml:space="preserve">kinnistule võib kavandada üksikelamu </w:t>
      </w:r>
      <w:r w:rsidR="001B50FD">
        <w:rPr>
          <w:rFonts w:ascii="Times New Roman" w:hAnsi="Times New Roman" w:cs="Times New Roman"/>
          <w:sz w:val="24"/>
          <w:szCs w:val="24"/>
        </w:rPr>
        <w:t xml:space="preserve">tingimusel, et </w:t>
      </w:r>
      <w:r w:rsidR="005E6644">
        <w:rPr>
          <w:rFonts w:ascii="Times New Roman" w:hAnsi="Times New Roman" w:cs="Times New Roman"/>
          <w:sz w:val="24"/>
          <w:szCs w:val="24"/>
        </w:rPr>
        <w:t xml:space="preserve">olemasolev elamu ehitatakse ümber abihooneks vastavalt NÜP nõuetele abihoonele, ehitisealune pind kinnistul peab vastama </w:t>
      </w:r>
      <w:proofErr w:type="spellStart"/>
      <w:r w:rsidR="005E6644">
        <w:rPr>
          <w:rFonts w:ascii="Times New Roman" w:hAnsi="Times New Roman" w:cs="Times New Roman"/>
          <w:sz w:val="24"/>
          <w:szCs w:val="24"/>
        </w:rPr>
        <w:t>NÜP-le</w:t>
      </w:r>
      <w:proofErr w:type="spellEnd"/>
      <w:r w:rsidR="005E6644">
        <w:rPr>
          <w:rFonts w:ascii="Times New Roman" w:hAnsi="Times New Roman" w:cs="Times New Roman"/>
          <w:sz w:val="24"/>
          <w:szCs w:val="24"/>
        </w:rPr>
        <w:t xml:space="preserve">. </w:t>
      </w:r>
      <w:r w:rsidR="00F05D24">
        <w:rPr>
          <w:rFonts w:ascii="Times New Roman" w:hAnsi="Times New Roman" w:cs="Times New Roman"/>
          <w:sz w:val="24"/>
          <w:szCs w:val="24"/>
        </w:rPr>
        <w:t>K</w:t>
      </w:r>
      <w:r w:rsidR="00110FCA">
        <w:rPr>
          <w:rFonts w:ascii="Times New Roman" w:hAnsi="Times New Roman" w:cs="Times New Roman"/>
          <w:sz w:val="24"/>
          <w:szCs w:val="24"/>
        </w:rPr>
        <w:t xml:space="preserve">oostada projekteerimistingimuste eelnõu vastavalt </w:t>
      </w:r>
      <w:r w:rsidR="00110FCA">
        <w:rPr>
          <w:rFonts w:ascii="Times New Roman" w:hAnsi="Times New Roman" w:cs="Times New Roman"/>
        </w:rPr>
        <w:t>p</w:t>
      </w:r>
      <w:r w:rsidR="00110FCA" w:rsidRPr="00854C4D">
        <w:rPr>
          <w:rFonts w:ascii="Times New Roman" w:hAnsi="Times New Roman" w:cs="Times New Roman"/>
        </w:rPr>
        <w:t xml:space="preserve">laneerimisseaduse § 125 lg 5 </w:t>
      </w:r>
      <w:r w:rsidR="006309AB" w:rsidRPr="00110FCA">
        <w:rPr>
          <w:rFonts w:ascii="Times New Roman" w:hAnsi="Times New Roman" w:cs="Times New Roman"/>
          <w:sz w:val="24"/>
          <w:szCs w:val="24"/>
        </w:rPr>
        <w:t xml:space="preserve"> </w:t>
      </w:r>
      <w:r w:rsidR="00110FCA" w:rsidRPr="00110FCA">
        <w:rPr>
          <w:rFonts w:ascii="Times New Roman" w:hAnsi="Times New Roman" w:cs="Times New Roman"/>
          <w:sz w:val="24"/>
          <w:szCs w:val="24"/>
        </w:rPr>
        <w:t>ja saata Nõmme linnaosa Valitsusse avalikustamisele.</w:t>
      </w:r>
    </w:p>
    <w:p w14:paraId="6F85D023" w14:textId="24D677F5" w:rsidR="0037659B" w:rsidRPr="0037659B" w:rsidRDefault="00960FE4" w:rsidP="0037659B">
      <w:pPr>
        <w:pStyle w:val="Loetelu"/>
        <w:numPr>
          <w:ilvl w:val="0"/>
          <w:numId w:val="0"/>
        </w:numPr>
        <w:rPr>
          <w:rFonts w:ascii="Arial" w:hAnsi="Arial" w:cs="Arial"/>
          <w:szCs w:val="24"/>
        </w:rPr>
      </w:pPr>
      <w:r>
        <w:rPr>
          <w:szCs w:val="24"/>
        </w:rPr>
        <w:lastRenderedPageBreak/>
        <w:t>Viljandi mnt 4 projekteerimistingimuste eelnõu ja lisamaterjalide avalik väljapanek toimus 4.12.- 19.12.2025. P</w:t>
      </w:r>
      <w:r w:rsidR="0037659B">
        <w:rPr>
          <w:szCs w:val="24"/>
        </w:rPr>
        <w:t xml:space="preserve">rojekteerimistingimuste taotlusega nr </w:t>
      </w:r>
      <w:r w:rsidR="0037659B" w:rsidRPr="00FA1007">
        <w:rPr>
          <w:szCs w:val="24"/>
        </w:rPr>
        <w:t>2511002/14176</w:t>
      </w:r>
      <w:r w:rsidR="0037659B">
        <w:rPr>
          <w:szCs w:val="24"/>
        </w:rPr>
        <w:t xml:space="preserve">, ameti koostatud eelnõu ja lisamaterjalidega oli võimalik tutvuda Nõmme Linnaosa Valitsuse infosaalis ning veebiaadressil </w:t>
      </w:r>
      <w:bookmarkStart w:id="2" w:name="_Hlk213156998"/>
      <w:r w:rsidR="0037659B" w:rsidRPr="00041BCD">
        <w:rPr>
          <w:szCs w:val="22"/>
        </w:rPr>
        <w:fldChar w:fldCharType="begin"/>
      </w:r>
      <w:r w:rsidR="0037659B" w:rsidRPr="00041BCD">
        <w:rPr>
          <w:szCs w:val="22"/>
        </w:rPr>
        <w:instrText>HYPERLINK "https://veeb.tallinnlv.ee/pilv/index.php/s/4w4Oe6sX1u46Wu2"</w:instrText>
      </w:r>
      <w:r w:rsidR="0037659B" w:rsidRPr="00041BCD">
        <w:rPr>
          <w:szCs w:val="22"/>
        </w:rPr>
      </w:r>
      <w:r w:rsidR="0037659B" w:rsidRPr="00041BCD">
        <w:rPr>
          <w:szCs w:val="22"/>
        </w:rPr>
        <w:fldChar w:fldCharType="separate"/>
      </w:r>
      <w:r w:rsidR="0037659B" w:rsidRPr="00041BCD">
        <w:rPr>
          <w:rStyle w:val="Hyperlink"/>
          <w:rFonts w:eastAsiaTheme="majorEastAsia" w:cs="Arial"/>
          <w:szCs w:val="22"/>
        </w:rPr>
        <w:t>https://veeb.tallinnlv.ee/pilv/index.php/s/4w4Oe6sX1u46Wu2</w:t>
      </w:r>
      <w:r w:rsidR="0037659B" w:rsidRPr="00041BCD">
        <w:rPr>
          <w:szCs w:val="22"/>
        </w:rPr>
        <w:fldChar w:fldCharType="end"/>
      </w:r>
      <w:r w:rsidR="0037659B">
        <w:t xml:space="preserve">. Avaliku väljapaneku teade avaldati Tallinna ametlike teadete veebilehel ja ajalehes Õhtuleht </w:t>
      </w:r>
      <w:r w:rsidR="0037659B" w:rsidRPr="0037659B">
        <w:t>(</w:t>
      </w:r>
      <w:r w:rsidR="0037659B" w:rsidRPr="0037659B">
        <w:rPr>
          <w:szCs w:val="24"/>
        </w:rPr>
        <w:t>22.11.2025). Avaliku väljapaneku jooksul esitas Terviseamet 18.12.2025 kirjaga nr 9.3-2/25/9362-3 ettepanekud</w:t>
      </w:r>
      <w:r w:rsidR="0037659B">
        <w:rPr>
          <w:szCs w:val="24"/>
        </w:rPr>
        <w:t xml:space="preserve"> projekteerimistingimuste täiendamiseks. Amet lisas Terviseameti</w:t>
      </w:r>
      <w:r w:rsidR="00BF1C09">
        <w:rPr>
          <w:szCs w:val="24"/>
        </w:rPr>
        <w:t xml:space="preserve"> poolt esitatud</w:t>
      </w:r>
      <w:r w:rsidR="0037659B">
        <w:rPr>
          <w:szCs w:val="24"/>
        </w:rPr>
        <w:t xml:space="preserve"> tingimused projekteerimistingimustesse (Lisa 4).</w:t>
      </w:r>
    </w:p>
    <w:bookmarkEnd w:id="2"/>
    <w:p w14:paraId="43732F71" w14:textId="77777777" w:rsidR="003A0515" w:rsidRDefault="003A0515" w:rsidP="0050557F">
      <w:pPr>
        <w:spacing w:before="120" w:after="0" w:line="240" w:lineRule="auto"/>
        <w:jc w:val="both"/>
        <w:rPr>
          <w:rFonts w:ascii="Times New Roman" w:hAnsi="Times New Roman" w:cs="Times New Roman"/>
          <w:i/>
          <w:iCs/>
          <w:color w:val="0070C0"/>
          <w:sz w:val="24"/>
          <w:szCs w:val="24"/>
        </w:rPr>
      </w:pPr>
    </w:p>
    <w:p w14:paraId="51BCC4B7" w14:textId="24621397" w:rsidR="00C05E55" w:rsidRPr="00BB49C3" w:rsidRDefault="00AA74BF" w:rsidP="00C05E55">
      <w:pPr>
        <w:pStyle w:val="ListParagraph"/>
        <w:numPr>
          <w:ilvl w:val="0"/>
          <w:numId w:val="1"/>
        </w:numPr>
        <w:spacing w:before="240" w:after="24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Arhitektuursed ja ehituslikud nõuded</w:t>
      </w:r>
      <w:r w:rsidR="00C05E55">
        <w:rPr>
          <w:rFonts w:ascii="Times New Roman" w:hAnsi="Times New Roman" w:cs="Times New Roman"/>
          <w:b/>
          <w:sz w:val="24"/>
          <w:szCs w:val="24"/>
        </w:rPr>
        <w:t xml:space="preserve"> </w:t>
      </w:r>
    </w:p>
    <w:p w14:paraId="5719F1C4" w14:textId="51D38F39" w:rsidR="00A97E84" w:rsidRPr="00C05E55" w:rsidRDefault="00A97E84" w:rsidP="00C05E55">
      <w:pPr>
        <w:spacing w:before="240" w:after="240"/>
        <w:jc w:val="both"/>
        <w:rPr>
          <w:rFonts w:ascii="Times New Roman" w:hAnsi="Times New Roman" w:cs="Times New Roman"/>
          <w:b/>
          <w:sz w:val="24"/>
          <w:szCs w:val="24"/>
          <w:lang w:eastAsia="et-EE"/>
        </w:rPr>
      </w:pPr>
    </w:p>
    <w:p w14:paraId="46F210D5" w14:textId="77777777" w:rsidR="003F2AA9" w:rsidRPr="00BB49C3" w:rsidRDefault="003F2AA9" w:rsidP="003F2AA9">
      <w:pPr>
        <w:pStyle w:val="ListParagraph"/>
        <w:spacing w:before="240" w:after="240"/>
        <w:ind w:left="284"/>
        <w:jc w:val="both"/>
        <w:rPr>
          <w:rFonts w:ascii="Times New Roman" w:hAnsi="Times New Roman" w:cs="Times New Roman"/>
          <w:b/>
          <w:sz w:val="24"/>
          <w:szCs w:val="24"/>
          <w:lang w:eastAsia="et-EE"/>
        </w:rPr>
      </w:pPr>
    </w:p>
    <w:tbl>
      <w:tblPr>
        <w:tblStyle w:val="TableGrid"/>
        <w:tblW w:w="9072" w:type="dxa"/>
        <w:tblInd w:w="-5" w:type="dxa"/>
        <w:tblLayout w:type="fixed"/>
        <w:tblLook w:val="04A0" w:firstRow="1" w:lastRow="0" w:firstColumn="1" w:lastColumn="0" w:noHBand="0" w:noVBand="1"/>
      </w:tblPr>
      <w:tblGrid>
        <w:gridCol w:w="3806"/>
        <w:gridCol w:w="5266"/>
      </w:tblGrid>
      <w:tr w:rsidR="003F2AA9" w:rsidRPr="00BB49C3" w14:paraId="17D30746" w14:textId="77777777" w:rsidTr="00032A5A">
        <w:tc>
          <w:tcPr>
            <w:tcW w:w="3806" w:type="dxa"/>
          </w:tcPr>
          <w:p w14:paraId="29DEAA7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 kasutamise otstarve:</w:t>
            </w:r>
          </w:p>
        </w:tc>
        <w:tc>
          <w:tcPr>
            <w:tcW w:w="5266" w:type="dxa"/>
          </w:tcPr>
          <w:p w14:paraId="79A43A14" w14:textId="4C637306" w:rsidR="00773876" w:rsidRDefault="00C05E55" w:rsidP="00C05E55">
            <w:pPr>
              <w:pStyle w:val="ListParagraph"/>
              <w:spacing w:before="120" w:after="120"/>
              <w:ind w:left="194" w:right="318"/>
              <w:contextualSpacing w:val="0"/>
              <w:jc w:val="both"/>
              <w:rPr>
                <w:rFonts w:ascii="Times New Roman" w:hAnsi="Times New Roman" w:cs="Times New Roman"/>
                <w:sz w:val="24"/>
                <w:szCs w:val="24"/>
              </w:rPr>
            </w:pPr>
            <w:r>
              <w:rPr>
                <w:rFonts w:ascii="Times New Roman" w:hAnsi="Times New Roman" w:cs="Times New Roman"/>
                <w:sz w:val="24"/>
                <w:szCs w:val="24"/>
              </w:rPr>
              <w:t xml:space="preserve">Üksikelamu (11101) </w:t>
            </w:r>
          </w:p>
          <w:p w14:paraId="5E3E51BF" w14:textId="245200B5" w:rsidR="003F2AA9" w:rsidRPr="00BB49C3" w:rsidRDefault="003F2AA9" w:rsidP="00C05E55">
            <w:pPr>
              <w:pStyle w:val="ListParagraph"/>
              <w:spacing w:before="120" w:after="120"/>
              <w:ind w:left="194" w:right="318"/>
              <w:contextualSpacing w:val="0"/>
              <w:jc w:val="both"/>
              <w:rPr>
                <w:rFonts w:ascii="Times New Roman" w:hAnsi="Times New Roman" w:cs="Times New Roman"/>
                <w:sz w:val="24"/>
                <w:szCs w:val="24"/>
              </w:rPr>
            </w:pPr>
          </w:p>
        </w:tc>
      </w:tr>
      <w:tr w:rsidR="003F2AA9" w:rsidRPr="00BB49C3" w14:paraId="396D3427" w14:textId="77777777" w:rsidTr="00032A5A">
        <w:tc>
          <w:tcPr>
            <w:tcW w:w="3806" w:type="dxa"/>
          </w:tcPr>
          <w:p w14:paraId="15CAB7B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Hoonete suurim lubatud arv maa-alal:</w:t>
            </w:r>
          </w:p>
        </w:tc>
        <w:tc>
          <w:tcPr>
            <w:tcW w:w="5266" w:type="dxa"/>
          </w:tcPr>
          <w:p w14:paraId="648D22AE" w14:textId="107ABE38" w:rsidR="003F2AA9" w:rsidRDefault="002A13C1" w:rsidP="00D942A7">
            <w:pPr>
              <w:pStyle w:val="ListParagraph"/>
              <w:spacing w:before="120" w:after="120"/>
              <w:ind w:left="194" w:right="176"/>
              <w:contextualSpacing w:val="0"/>
              <w:jc w:val="both"/>
              <w:rPr>
                <w:rFonts w:ascii="Times New Roman" w:hAnsi="Times New Roman" w:cs="Times New Roman"/>
                <w:sz w:val="24"/>
                <w:szCs w:val="24"/>
              </w:rPr>
            </w:pPr>
            <w:r>
              <w:rPr>
                <w:rFonts w:ascii="Times New Roman" w:hAnsi="Times New Roman" w:cs="Times New Roman"/>
                <w:sz w:val="24"/>
                <w:szCs w:val="24"/>
              </w:rPr>
              <w:t xml:space="preserve">Üks </w:t>
            </w:r>
            <w:r w:rsidR="00E83FAF">
              <w:rPr>
                <w:rFonts w:ascii="Times New Roman" w:hAnsi="Times New Roman" w:cs="Times New Roman"/>
                <w:sz w:val="24"/>
                <w:szCs w:val="24"/>
              </w:rPr>
              <w:t xml:space="preserve">püstitatav </w:t>
            </w:r>
            <w:r w:rsidR="00E177CC" w:rsidRPr="00BB49C3">
              <w:rPr>
                <w:rFonts w:ascii="Times New Roman" w:hAnsi="Times New Roman" w:cs="Times New Roman"/>
                <w:sz w:val="24"/>
                <w:szCs w:val="24"/>
              </w:rPr>
              <w:t>üksikelamu</w:t>
            </w:r>
            <w:r w:rsidR="0045680E">
              <w:rPr>
                <w:rFonts w:ascii="Times New Roman" w:hAnsi="Times New Roman" w:cs="Times New Roman"/>
                <w:sz w:val="24"/>
                <w:szCs w:val="24"/>
              </w:rPr>
              <w:t>,</w:t>
            </w:r>
            <w:r w:rsidR="00773876">
              <w:rPr>
                <w:rFonts w:ascii="Times New Roman" w:hAnsi="Times New Roman" w:cs="Times New Roman"/>
                <w:sz w:val="24"/>
                <w:szCs w:val="24"/>
              </w:rPr>
              <w:t xml:space="preserve"> </w:t>
            </w:r>
          </w:p>
          <w:p w14:paraId="1CF68C33" w14:textId="4BB7A859" w:rsidR="00040C11" w:rsidRPr="000614AE" w:rsidRDefault="0045680E" w:rsidP="000614AE">
            <w:pPr>
              <w:pStyle w:val="ListParagraph"/>
              <w:spacing w:before="120" w:after="120"/>
              <w:ind w:left="194" w:right="176"/>
              <w:contextualSpacing w:val="0"/>
              <w:jc w:val="both"/>
              <w:rPr>
                <w:rFonts w:ascii="Times New Roman" w:hAnsi="Times New Roman" w:cs="Times New Roman"/>
                <w:sz w:val="24"/>
                <w:szCs w:val="24"/>
              </w:rPr>
            </w:pPr>
            <w:r>
              <w:rPr>
                <w:rFonts w:ascii="Times New Roman" w:hAnsi="Times New Roman" w:cs="Times New Roman"/>
                <w:sz w:val="24"/>
                <w:szCs w:val="24"/>
              </w:rPr>
              <w:t xml:space="preserve">lisaks üks </w:t>
            </w:r>
            <w:r w:rsidR="0064530A">
              <w:rPr>
                <w:rFonts w:ascii="Times New Roman" w:hAnsi="Times New Roman" w:cs="Times New Roman"/>
                <w:sz w:val="24"/>
                <w:szCs w:val="24"/>
              </w:rPr>
              <w:t>abihoone, mis ehitatakse ümber olemasolevast üksikelamust</w:t>
            </w:r>
          </w:p>
        </w:tc>
      </w:tr>
      <w:tr w:rsidR="003F2AA9" w:rsidRPr="00BB49C3" w14:paraId="355BA807" w14:textId="77777777" w:rsidTr="00032A5A">
        <w:tc>
          <w:tcPr>
            <w:tcW w:w="3806" w:type="dxa"/>
          </w:tcPr>
          <w:p w14:paraId="2D769BC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Asukoht:</w:t>
            </w:r>
          </w:p>
        </w:tc>
        <w:tc>
          <w:tcPr>
            <w:tcW w:w="5266" w:type="dxa"/>
          </w:tcPr>
          <w:p w14:paraId="66D44D18" w14:textId="02ED8721" w:rsidR="00C7426F" w:rsidRPr="00C7426F" w:rsidRDefault="00C7426F" w:rsidP="00F830A1">
            <w:pPr>
              <w:spacing w:before="120" w:after="120"/>
              <w:ind w:left="194" w:right="318"/>
              <w:jc w:val="both"/>
              <w:rPr>
                <w:rFonts w:ascii="Times New Roman" w:hAnsi="Times New Roman"/>
              </w:rPr>
            </w:pPr>
            <w:r w:rsidRPr="00544C33">
              <w:rPr>
                <w:rFonts w:ascii="Times New Roman" w:hAnsi="Times New Roman"/>
              </w:rPr>
              <w:t>Elamu paigutada krundile</w:t>
            </w:r>
            <w:r w:rsidR="005E6644" w:rsidRPr="00544C33">
              <w:rPr>
                <w:rFonts w:ascii="Times New Roman" w:hAnsi="Times New Roman"/>
              </w:rPr>
              <w:t xml:space="preserve"> olemasoleva</w:t>
            </w:r>
            <w:r w:rsidR="00387D6E" w:rsidRPr="00544C33">
              <w:rPr>
                <w:rFonts w:ascii="Times New Roman" w:hAnsi="Times New Roman"/>
              </w:rPr>
              <w:t xml:space="preserve"> ehitisregistrisse kandmata</w:t>
            </w:r>
            <w:r w:rsidR="005E6644" w:rsidRPr="00544C33">
              <w:rPr>
                <w:rFonts w:ascii="Times New Roman" w:hAnsi="Times New Roman"/>
              </w:rPr>
              <w:t xml:space="preserve"> </w:t>
            </w:r>
            <w:r w:rsidR="009315E2" w:rsidRPr="00544C33">
              <w:rPr>
                <w:rFonts w:ascii="Times New Roman" w:hAnsi="Times New Roman"/>
              </w:rPr>
              <w:t xml:space="preserve">lammutatava </w:t>
            </w:r>
            <w:r w:rsidR="005E6644" w:rsidRPr="00544C33">
              <w:rPr>
                <w:rFonts w:ascii="Times New Roman" w:hAnsi="Times New Roman"/>
              </w:rPr>
              <w:t>abihoone asukohta,</w:t>
            </w:r>
            <w:r w:rsidRPr="00544C33">
              <w:rPr>
                <w:rFonts w:ascii="Times New Roman" w:hAnsi="Times New Roman"/>
              </w:rPr>
              <w:t xml:space="preserve"> </w:t>
            </w:r>
            <w:r w:rsidR="00D00B25" w:rsidRPr="00544C33">
              <w:rPr>
                <w:rFonts w:ascii="Times New Roman" w:hAnsi="Times New Roman"/>
              </w:rPr>
              <w:t>Kalmistu teest</w:t>
            </w:r>
            <w:r w:rsidR="00387D6E" w:rsidRPr="00544C33">
              <w:rPr>
                <w:rFonts w:ascii="Times New Roman" w:hAnsi="Times New Roman"/>
              </w:rPr>
              <w:t xml:space="preserve"> minimaalselt</w:t>
            </w:r>
            <w:r w:rsidR="005E6644" w:rsidRPr="00544C33">
              <w:rPr>
                <w:rFonts w:ascii="Times New Roman" w:hAnsi="Times New Roman"/>
              </w:rPr>
              <w:t xml:space="preserve"> 5 m kaugusele</w:t>
            </w:r>
            <w:r w:rsidR="009315E2" w:rsidRPr="00544C33">
              <w:rPr>
                <w:rFonts w:ascii="Times New Roman" w:hAnsi="Times New Roman"/>
              </w:rPr>
              <w:t>.</w:t>
            </w:r>
          </w:p>
          <w:p w14:paraId="4AEB3B48" w14:textId="6AFF81A8" w:rsidR="00D942A7" w:rsidRDefault="00C7426F" w:rsidP="00C7426F">
            <w:pPr>
              <w:spacing w:before="120" w:after="120"/>
              <w:ind w:left="194" w:right="318"/>
              <w:jc w:val="both"/>
              <w:rPr>
                <w:rFonts w:ascii="Times New Roman" w:hAnsi="Times New Roman"/>
              </w:rPr>
            </w:pPr>
            <w:r>
              <w:rPr>
                <w:rFonts w:ascii="Times New Roman" w:hAnsi="Times New Roman"/>
              </w:rPr>
              <w:t>Elamu paigutamisel tuleb lähtuda</w:t>
            </w:r>
            <w:r w:rsidR="00D942A7" w:rsidRPr="00C7426F">
              <w:rPr>
                <w:rFonts w:ascii="Times New Roman" w:hAnsi="Times New Roman"/>
              </w:rPr>
              <w:t xml:space="preserve"> naaberkruntidel ja tänaval väljakujunenud ehitustavast, olemasoleva haljastuse väärtusest, tuleohutus- ja </w:t>
            </w:r>
            <w:proofErr w:type="spellStart"/>
            <w:r w:rsidR="00D942A7" w:rsidRPr="00C7426F">
              <w:rPr>
                <w:rFonts w:ascii="Times New Roman" w:hAnsi="Times New Roman"/>
              </w:rPr>
              <w:t>insolatsiooninõuetest</w:t>
            </w:r>
            <w:proofErr w:type="spellEnd"/>
            <w:r w:rsidR="00D942A7" w:rsidRPr="00C7426F">
              <w:rPr>
                <w:rFonts w:ascii="Times New Roman" w:hAnsi="Times New Roman"/>
              </w:rPr>
              <w:t>, naabrite privaatsusvajadusest ja püüdest vältida naaberkinnistute hooviala varjutamist otsese päikesevalguse eest.</w:t>
            </w:r>
            <w:r w:rsidR="00FC7A7E">
              <w:rPr>
                <w:rFonts w:ascii="Times New Roman" w:hAnsi="Times New Roman"/>
              </w:rPr>
              <w:t xml:space="preserve"> </w:t>
            </w:r>
          </w:p>
          <w:p w14:paraId="3A42F271" w14:textId="5FC22B95" w:rsidR="00773876" w:rsidRPr="00AE11A7" w:rsidRDefault="00466A14" w:rsidP="00AE11A7">
            <w:pPr>
              <w:pStyle w:val="ListParagraph"/>
              <w:spacing w:before="120" w:after="120"/>
              <w:ind w:left="194" w:right="318"/>
              <w:contextualSpacing w:val="0"/>
              <w:jc w:val="both"/>
            </w:pPr>
            <w:r>
              <w:rPr>
                <w:rFonts w:ascii="Times New Roman" w:hAnsi="Times New Roman" w:cs="Times New Roman"/>
                <w:sz w:val="24"/>
                <w:szCs w:val="24"/>
              </w:rPr>
              <w:t>K</w:t>
            </w:r>
            <w:r w:rsidR="00C010C2" w:rsidRPr="00BB49C3">
              <w:rPr>
                <w:rFonts w:ascii="Times New Roman" w:hAnsi="Times New Roman" w:cs="Times New Roman"/>
                <w:sz w:val="24"/>
                <w:szCs w:val="24"/>
              </w:rPr>
              <w:t>rundi piirile lähemale kui 4 m ehitamiseks teha koostööd naaberkinnistu omanikuga ja koostöö dokumenteerida.</w:t>
            </w:r>
          </w:p>
        </w:tc>
      </w:tr>
      <w:tr w:rsidR="003F2AA9" w:rsidRPr="00BB49C3" w14:paraId="13AC1CA7" w14:textId="77777777" w:rsidTr="00032A5A">
        <w:tc>
          <w:tcPr>
            <w:tcW w:w="3806" w:type="dxa"/>
          </w:tcPr>
          <w:p w14:paraId="1849D941" w14:textId="1642E2A8"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S</w:t>
            </w:r>
            <w:r w:rsidR="003F2AA9" w:rsidRPr="00BB49C3">
              <w:rPr>
                <w:rFonts w:ascii="Times New Roman" w:hAnsi="Times New Roman" w:cs="Times New Roman"/>
                <w:sz w:val="24"/>
                <w:szCs w:val="24"/>
              </w:rPr>
              <w:t xml:space="preserve">uurim </w:t>
            </w:r>
            <w:r w:rsidRPr="00BB49C3">
              <w:rPr>
                <w:rFonts w:ascii="Times New Roman" w:hAnsi="Times New Roman" w:cs="Times New Roman"/>
                <w:sz w:val="24"/>
                <w:szCs w:val="24"/>
              </w:rPr>
              <w:t>lubatud</w:t>
            </w:r>
            <w:r w:rsidR="00053598">
              <w:rPr>
                <w:rFonts w:ascii="Times New Roman" w:hAnsi="Times New Roman" w:cs="Times New Roman"/>
                <w:sz w:val="24"/>
                <w:szCs w:val="24"/>
              </w:rPr>
              <w:t xml:space="preserve"> </w:t>
            </w:r>
            <w:r w:rsidR="003F2AA9" w:rsidRPr="00BB49C3">
              <w:rPr>
                <w:rFonts w:ascii="Times New Roman" w:hAnsi="Times New Roman" w:cs="Times New Roman"/>
                <w:sz w:val="24"/>
                <w:szCs w:val="24"/>
              </w:rPr>
              <w:t>ehitisealune pind:</w:t>
            </w:r>
          </w:p>
          <w:p w14:paraId="60FB9337" w14:textId="77777777" w:rsidR="0060009E" w:rsidRPr="00BB49C3" w:rsidRDefault="0060009E" w:rsidP="0060009E">
            <w:pPr>
              <w:pStyle w:val="ListParagraph"/>
              <w:spacing w:before="120" w:after="120"/>
              <w:ind w:left="792"/>
              <w:contextualSpacing w:val="0"/>
              <w:rPr>
                <w:rFonts w:ascii="Times New Roman" w:hAnsi="Times New Roman" w:cs="Times New Roman"/>
                <w:sz w:val="24"/>
                <w:szCs w:val="24"/>
              </w:rPr>
            </w:pPr>
          </w:p>
          <w:p w14:paraId="486C6CA7" w14:textId="318A2377" w:rsidR="003F2AA9" w:rsidRPr="00BB49C3" w:rsidRDefault="003F2AA9" w:rsidP="003C3AEC">
            <w:pPr>
              <w:pStyle w:val="ListParagraph"/>
              <w:spacing w:before="120" w:after="120"/>
              <w:ind w:left="321"/>
              <w:contextualSpacing w:val="0"/>
              <w:rPr>
                <w:rFonts w:ascii="Times New Roman" w:hAnsi="Times New Roman" w:cs="Times New Roman"/>
                <w:sz w:val="24"/>
                <w:szCs w:val="24"/>
              </w:rPr>
            </w:pPr>
          </w:p>
        </w:tc>
        <w:tc>
          <w:tcPr>
            <w:tcW w:w="5266" w:type="dxa"/>
          </w:tcPr>
          <w:p w14:paraId="498FDB9F" w14:textId="7F09C5B8" w:rsidR="003D5803" w:rsidRDefault="003D5803" w:rsidP="00EA29DE">
            <w:pPr>
              <w:spacing w:before="120" w:after="120"/>
              <w:ind w:left="197" w:right="312"/>
              <w:jc w:val="both"/>
              <w:rPr>
                <w:rFonts w:ascii="Times New Roman" w:hAnsi="Times New Roman" w:cs="Times New Roman"/>
                <w:sz w:val="24"/>
                <w:szCs w:val="24"/>
              </w:rPr>
            </w:pPr>
            <w:r>
              <w:rPr>
                <w:rFonts w:ascii="Times New Roman" w:hAnsi="Times New Roman" w:cs="Times New Roman"/>
                <w:sz w:val="24"/>
                <w:szCs w:val="24"/>
              </w:rPr>
              <w:t>Püstitatav üksikelamu</w:t>
            </w:r>
            <w:r w:rsidR="007560E7">
              <w:rPr>
                <w:rFonts w:ascii="Times New Roman" w:hAnsi="Times New Roman" w:cs="Times New Roman"/>
                <w:sz w:val="24"/>
                <w:szCs w:val="24"/>
              </w:rPr>
              <w:t xml:space="preserve"> ehitisealuse pinnaga</w:t>
            </w:r>
            <w:r w:rsidR="002A13C1">
              <w:rPr>
                <w:rFonts w:ascii="Times New Roman" w:hAnsi="Times New Roman" w:cs="Times New Roman"/>
                <w:sz w:val="24"/>
                <w:szCs w:val="24"/>
              </w:rPr>
              <w:t xml:space="preserve"> kuni</w:t>
            </w:r>
            <w:r w:rsidR="00773876">
              <w:rPr>
                <w:rFonts w:ascii="Times New Roman" w:hAnsi="Times New Roman" w:cs="Times New Roman"/>
                <w:sz w:val="24"/>
                <w:szCs w:val="24"/>
              </w:rPr>
              <w:t xml:space="preserve"> </w:t>
            </w:r>
            <w:r w:rsidR="00773876" w:rsidRPr="00544C33">
              <w:rPr>
                <w:rFonts w:ascii="Times New Roman" w:hAnsi="Times New Roman" w:cs="Times New Roman"/>
                <w:sz w:val="24"/>
                <w:szCs w:val="24"/>
              </w:rPr>
              <w:t>1</w:t>
            </w:r>
            <w:r w:rsidR="005E6644" w:rsidRPr="00544C33">
              <w:rPr>
                <w:rFonts w:ascii="Times New Roman" w:hAnsi="Times New Roman" w:cs="Times New Roman"/>
                <w:sz w:val="24"/>
                <w:szCs w:val="24"/>
              </w:rPr>
              <w:t>75</w:t>
            </w:r>
            <w:r w:rsidR="00A250D5" w:rsidRPr="00544C33">
              <w:rPr>
                <w:rFonts w:ascii="Times New Roman" w:hAnsi="Times New Roman" w:cs="Times New Roman"/>
                <w:sz w:val="24"/>
                <w:szCs w:val="24"/>
              </w:rPr>
              <w:t xml:space="preserve"> </w:t>
            </w:r>
            <w:r w:rsidRPr="00544C33">
              <w:rPr>
                <w:rFonts w:ascii="Times New Roman" w:hAnsi="Times New Roman" w:cs="Times New Roman"/>
                <w:sz w:val="24"/>
                <w:szCs w:val="24"/>
              </w:rPr>
              <w:t>m</w:t>
            </w:r>
            <w:r w:rsidRPr="00544C33">
              <w:rPr>
                <w:rFonts w:ascii="Times New Roman" w:hAnsi="Times New Roman" w:cs="Times New Roman"/>
                <w:sz w:val="24"/>
                <w:szCs w:val="24"/>
                <w:vertAlign w:val="superscript"/>
              </w:rPr>
              <w:t>2</w:t>
            </w:r>
            <w:r w:rsidR="00F830A1">
              <w:rPr>
                <w:rFonts w:ascii="Times New Roman" w:hAnsi="Times New Roman" w:cs="Times New Roman"/>
                <w:sz w:val="24"/>
                <w:szCs w:val="24"/>
                <w:vertAlign w:val="superscript"/>
              </w:rPr>
              <w:t xml:space="preserve"> </w:t>
            </w:r>
            <w:r w:rsidR="00F830A1">
              <w:rPr>
                <w:rFonts w:ascii="Times New Roman" w:hAnsi="Times New Roman" w:cs="Times New Roman"/>
                <w:sz w:val="24"/>
                <w:szCs w:val="24"/>
              </w:rPr>
              <w:t xml:space="preserve">sh </w:t>
            </w:r>
            <w:r w:rsidR="00F830A1" w:rsidRPr="00417563">
              <w:rPr>
                <w:rFonts w:ascii="Times New Roman" w:hAnsi="Times New Roman" w:cs="Times New Roman"/>
                <w:sz w:val="24"/>
                <w:szCs w:val="24"/>
              </w:rPr>
              <w:t>rõdu</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 lodža</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kaetud terrassid</w:t>
            </w:r>
            <w:r w:rsidR="00F830A1">
              <w:rPr>
                <w:rFonts w:ascii="Times New Roman" w:hAnsi="Times New Roman" w:cs="Times New Roman"/>
                <w:sz w:val="24"/>
                <w:szCs w:val="24"/>
              </w:rPr>
              <w:t>, üle 1,0 m laiused katuseräästad</w:t>
            </w:r>
            <w:r w:rsidR="00F830A1" w:rsidRPr="00417563">
              <w:rPr>
                <w:rFonts w:ascii="Times New Roman" w:hAnsi="Times New Roman" w:cs="Times New Roman"/>
                <w:sz w:val="24"/>
                <w:szCs w:val="24"/>
              </w:rPr>
              <w:t xml:space="preserve"> ja üle 2</w:t>
            </w:r>
            <w:r w:rsidR="00F830A1">
              <w:rPr>
                <w:rFonts w:ascii="Times New Roman" w:hAnsi="Times New Roman" w:cs="Times New Roman"/>
                <w:sz w:val="24"/>
                <w:szCs w:val="24"/>
              </w:rPr>
              <w:t>,0</w:t>
            </w:r>
            <w:r w:rsidR="00F830A1" w:rsidRPr="00417563">
              <w:rPr>
                <w:rFonts w:ascii="Times New Roman" w:hAnsi="Times New Roman" w:cs="Times New Roman"/>
                <w:sz w:val="24"/>
                <w:szCs w:val="24"/>
              </w:rPr>
              <w:t xml:space="preserve"> m² suurused</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maapinnale mittetoetuvad varikatused</w:t>
            </w:r>
            <w:r w:rsidR="00F830A1">
              <w:rPr>
                <w:rFonts w:ascii="Times New Roman" w:hAnsi="Times New Roman" w:cs="Times New Roman"/>
                <w:sz w:val="24"/>
                <w:szCs w:val="24"/>
              </w:rPr>
              <w:t>.</w:t>
            </w:r>
          </w:p>
          <w:p w14:paraId="76933B83" w14:textId="1D4A85F0" w:rsidR="00936AE4" w:rsidRDefault="00936AE4" w:rsidP="00EA29DE">
            <w:pPr>
              <w:spacing w:before="120" w:after="120"/>
              <w:ind w:left="197" w:right="312"/>
              <w:jc w:val="both"/>
              <w:rPr>
                <w:rFonts w:ascii="Times New Roman" w:hAnsi="Times New Roman" w:cs="Times New Roman"/>
                <w:sz w:val="24"/>
                <w:szCs w:val="24"/>
              </w:rPr>
            </w:pPr>
            <w:r>
              <w:rPr>
                <w:rFonts w:ascii="Times New Roman" w:hAnsi="Times New Roman" w:cs="Times New Roman"/>
                <w:sz w:val="24"/>
                <w:szCs w:val="24"/>
              </w:rPr>
              <w:t xml:space="preserve">Suurim lubatud </w:t>
            </w:r>
            <w:proofErr w:type="spellStart"/>
            <w:r>
              <w:rPr>
                <w:rFonts w:ascii="Times New Roman" w:hAnsi="Times New Roman" w:cs="Times New Roman"/>
                <w:sz w:val="24"/>
                <w:szCs w:val="24"/>
              </w:rPr>
              <w:t>hoonetealune</w:t>
            </w:r>
            <w:proofErr w:type="spellEnd"/>
            <w:r>
              <w:rPr>
                <w:rFonts w:ascii="Times New Roman" w:hAnsi="Times New Roman" w:cs="Times New Roman"/>
                <w:sz w:val="24"/>
                <w:szCs w:val="24"/>
              </w:rPr>
              <w:t xml:space="preserve"> pind kinnistul võib olla kuni 285 m</w:t>
            </w:r>
            <w:r w:rsidRPr="00936AE4">
              <w:rPr>
                <w:rFonts w:ascii="Times New Roman" w:hAnsi="Times New Roman" w:cs="Times New Roman"/>
                <w:sz w:val="24"/>
                <w:szCs w:val="24"/>
                <w:vertAlign w:val="superscript"/>
              </w:rPr>
              <w:t>2</w:t>
            </w:r>
            <w:r>
              <w:rPr>
                <w:rFonts w:ascii="Times New Roman" w:hAnsi="Times New Roman" w:cs="Times New Roman"/>
                <w:sz w:val="24"/>
                <w:szCs w:val="24"/>
              </w:rPr>
              <w:t xml:space="preserve"> vastavalt </w:t>
            </w:r>
            <w:proofErr w:type="spellStart"/>
            <w:r>
              <w:rPr>
                <w:rFonts w:ascii="Times New Roman" w:hAnsi="Times New Roman" w:cs="Times New Roman"/>
                <w:sz w:val="24"/>
                <w:szCs w:val="24"/>
              </w:rPr>
              <w:t>NÜP-le</w:t>
            </w:r>
            <w:proofErr w:type="spellEnd"/>
            <w:r>
              <w:rPr>
                <w:rFonts w:ascii="Times New Roman" w:hAnsi="Times New Roman" w:cs="Times New Roman"/>
                <w:sz w:val="24"/>
                <w:szCs w:val="24"/>
              </w:rPr>
              <w:t>.</w:t>
            </w:r>
          </w:p>
          <w:p w14:paraId="02911A57" w14:textId="1D081684" w:rsidR="00EA29DE" w:rsidRPr="00C7426F" w:rsidRDefault="0060009E" w:rsidP="00C7426F">
            <w:pPr>
              <w:pStyle w:val="ListParagraph"/>
              <w:spacing w:before="120" w:after="120"/>
              <w:ind w:left="194" w:right="312"/>
              <w:contextualSpacing w:val="0"/>
              <w:jc w:val="both"/>
              <w:rPr>
                <w:rFonts w:ascii="Times New Roman" w:hAnsi="Times New Roman" w:cs="Times New Roman"/>
                <w:sz w:val="24"/>
                <w:szCs w:val="24"/>
              </w:rPr>
            </w:pPr>
            <w:r>
              <w:rPr>
                <w:rFonts w:ascii="Times New Roman" w:hAnsi="Times New Roman" w:cs="Times New Roman"/>
                <w:sz w:val="24"/>
                <w:szCs w:val="24"/>
              </w:rPr>
              <w:t>K</w:t>
            </w:r>
            <w:r w:rsidR="00D40148" w:rsidRPr="00BB49C3">
              <w:rPr>
                <w:rFonts w:ascii="Times New Roman" w:hAnsi="Times New Roman" w:cs="Times New Roman"/>
                <w:sz w:val="24"/>
                <w:szCs w:val="24"/>
              </w:rPr>
              <w:t xml:space="preserve">rundi </w:t>
            </w:r>
            <w:r w:rsidR="007560E7">
              <w:rPr>
                <w:rFonts w:ascii="Times New Roman" w:hAnsi="Times New Roman" w:cs="Times New Roman"/>
                <w:sz w:val="24"/>
                <w:szCs w:val="24"/>
              </w:rPr>
              <w:t xml:space="preserve">täisehituse protsent </w:t>
            </w:r>
            <w:r w:rsidR="00D40148" w:rsidRPr="00BB49C3">
              <w:rPr>
                <w:rFonts w:ascii="Times New Roman" w:hAnsi="Times New Roman" w:cs="Times New Roman"/>
                <w:sz w:val="24"/>
                <w:szCs w:val="24"/>
              </w:rPr>
              <w:t>esitada krundi tehniliste andmete koosseisus.</w:t>
            </w:r>
          </w:p>
        </w:tc>
      </w:tr>
      <w:tr w:rsidR="003F2AA9" w:rsidRPr="00BB49C3" w14:paraId="5FBEF56D" w14:textId="77777777" w:rsidTr="00032A5A">
        <w:tc>
          <w:tcPr>
            <w:tcW w:w="3806" w:type="dxa"/>
          </w:tcPr>
          <w:p w14:paraId="4CD3EA1E" w14:textId="738BE883"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Suurim lubatud k</w:t>
            </w:r>
            <w:r w:rsidR="003F2AA9" w:rsidRPr="00BB49C3">
              <w:rPr>
                <w:rFonts w:ascii="Times New Roman" w:hAnsi="Times New Roman" w:cs="Times New Roman"/>
                <w:sz w:val="24"/>
                <w:szCs w:val="24"/>
              </w:rPr>
              <w:t>õrgus ja vajaduse korral sügavus:</w:t>
            </w:r>
          </w:p>
        </w:tc>
        <w:tc>
          <w:tcPr>
            <w:tcW w:w="5266" w:type="dxa"/>
          </w:tcPr>
          <w:p w14:paraId="78C95B42" w14:textId="370ED762" w:rsidR="003F2AA9" w:rsidRPr="00C7426F" w:rsidRDefault="00965DA4" w:rsidP="00C7426F">
            <w:pPr>
              <w:pStyle w:val="ListParagraph"/>
              <w:spacing w:before="120" w:after="120"/>
              <w:ind w:left="166" w:right="312"/>
              <w:contextualSpacing w:val="0"/>
              <w:jc w:val="both"/>
              <w:rPr>
                <w:rFonts w:ascii="Times New Roman" w:hAnsi="Times New Roman" w:cs="Times New Roman"/>
                <w:sz w:val="24"/>
                <w:szCs w:val="24"/>
                <w:shd w:val="clear" w:color="auto" w:fill="BFBFBF" w:themeFill="background1" w:themeFillShade="BF"/>
              </w:rPr>
            </w:pPr>
            <w:r w:rsidRPr="00544C33">
              <w:rPr>
                <w:rFonts w:ascii="Times New Roman" w:hAnsi="Times New Roman" w:cs="Times New Roman"/>
                <w:sz w:val="24"/>
                <w:szCs w:val="24"/>
              </w:rPr>
              <w:t>7,5</w:t>
            </w:r>
            <w:r w:rsidR="002712C1" w:rsidRPr="00544C33">
              <w:rPr>
                <w:rFonts w:ascii="Times New Roman" w:hAnsi="Times New Roman" w:cs="Times New Roman"/>
                <w:sz w:val="24"/>
                <w:szCs w:val="24"/>
              </w:rPr>
              <w:t xml:space="preserve"> </w:t>
            </w:r>
            <w:r w:rsidR="00F830A1" w:rsidRPr="00544C33">
              <w:rPr>
                <w:rFonts w:ascii="Times New Roman" w:hAnsi="Times New Roman" w:cs="Times New Roman"/>
                <w:sz w:val="24"/>
                <w:szCs w:val="24"/>
              </w:rPr>
              <w:t>m</w:t>
            </w:r>
            <w:r w:rsidR="00F830A1" w:rsidRPr="00BB49C3">
              <w:rPr>
                <w:rFonts w:ascii="Times New Roman" w:hAnsi="Times New Roman" w:cs="Times New Roman"/>
                <w:sz w:val="24"/>
                <w:szCs w:val="24"/>
              </w:rPr>
              <w:t xml:space="preserve"> olemasolevast </w:t>
            </w:r>
            <w:r w:rsidR="00F830A1">
              <w:rPr>
                <w:rFonts w:ascii="Times New Roman" w:hAnsi="Times New Roman" w:cs="Times New Roman"/>
                <w:sz w:val="24"/>
                <w:szCs w:val="24"/>
              </w:rPr>
              <w:t xml:space="preserve">keskmisest </w:t>
            </w:r>
            <w:r w:rsidR="00F830A1" w:rsidRPr="00BB49C3">
              <w:rPr>
                <w:rFonts w:ascii="Times New Roman" w:hAnsi="Times New Roman" w:cs="Times New Roman"/>
                <w:sz w:val="24"/>
                <w:szCs w:val="24"/>
              </w:rPr>
              <w:t>maapinnast, korruselisus</w:t>
            </w:r>
            <w:r w:rsidR="002712C1">
              <w:rPr>
                <w:rFonts w:ascii="Times New Roman" w:hAnsi="Times New Roman" w:cs="Times New Roman"/>
                <w:sz w:val="24"/>
                <w:szCs w:val="24"/>
              </w:rPr>
              <w:t xml:space="preserve"> </w:t>
            </w:r>
            <w:r w:rsidR="00AE11A7">
              <w:rPr>
                <w:rFonts w:ascii="Times New Roman" w:hAnsi="Times New Roman" w:cs="Times New Roman"/>
                <w:sz w:val="24"/>
                <w:szCs w:val="24"/>
              </w:rPr>
              <w:t>2</w:t>
            </w:r>
            <w:r w:rsidR="00FC7A7E">
              <w:rPr>
                <w:rFonts w:ascii="Times New Roman" w:hAnsi="Times New Roman" w:cs="Times New Roman"/>
                <w:sz w:val="24"/>
                <w:szCs w:val="24"/>
              </w:rPr>
              <w:t>/-1</w:t>
            </w:r>
            <w:r w:rsidR="002712C1">
              <w:rPr>
                <w:rFonts w:ascii="Times New Roman" w:hAnsi="Times New Roman" w:cs="Times New Roman"/>
                <w:sz w:val="24"/>
                <w:szCs w:val="24"/>
              </w:rPr>
              <w:t>.</w:t>
            </w:r>
            <w:r w:rsidR="00F830A1" w:rsidRPr="00BB49C3">
              <w:rPr>
                <w:rFonts w:ascii="Times New Roman" w:hAnsi="Times New Roman" w:cs="Times New Roman"/>
                <w:sz w:val="24"/>
                <w:szCs w:val="24"/>
              </w:rPr>
              <w:t xml:space="preserve"> </w:t>
            </w:r>
          </w:p>
        </w:tc>
      </w:tr>
      <w:tr w:rsidR="003F2AA9" w:rsidRPr="00BB49C3" w14:paraId="4B05BB79" w14:textId="77777777" w:rsidTr="00032A5A">
        <w:tc>
          <w:tcPr>
            <w:tcW w:w="3806" w:type="dxa"/>
          </w:tcPr>
          <w:p w14:paraId="3BDA3994"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lastRenderedPageBreak/>
              <w:t>Arhitektuurilised, ehituslikud ja kujunduslikud tingimused:</w:t>
            </w:r>
          </w:p>
        </w:tc>
        <w:tc>
          <w:tcPr>
            <w:tcW w:w="5266" w:type="dxa"/>
          </w:tcPr>
          <w:p w14:paraId="396413D3" w14:textId="590AC2EA" w:rsidR="004C58F8" w:rsidRPr="0032169C" w:rsidRDefault="0060009E" w:rsidP="004C58F8">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 xml:space="preserve">Ehitis </w:t>
            </w:r>
            <w:r w:rsidR="00820917" w:rsidRPr="0032169C">
              <w:rPr>
                <w:rFonts w:ascii="Times New Roman" w:hAnsi="Times New Roman" w:cs="Times New Roman"/>
                <w:sz w:val="24"/>
                <w:szCs w:val="24"/>
              </w:rPr>
              <w:t>peab vastama ehitusseadustiku §-s 11 ja ehitusseadustiku alusel kehtestatud õigusaktides kindlaks määratud nõuetele, arvestama oma lahenduselt Tallinnas välja kujunenud arhitektuuri- ja ehitustavasid ning välisilmelt vastama piirkonna või lähiümbruskonna eripärale ja kujundusstiilile</w:t>
            </w:r>
            <w:r w:rsidR="007E5E10" w:rsidRPr="0032169C">
              <w:rPr>
                <w:rFonts w:ascii="Times New Roman" w:hAnsi="Times New Roman" w:cs="Times New Roman"/>
                <w:sz w:val="24"/>
                <w:szCs w:val="24"/>
              </w:rPr>
              <w:t xml:space="preserve"> (alus Tallinna Linnavalitsuse 03.11.2021 </w:t>
            </w:r>
            <w:hyperlink r:id="rId14" w:history="1">
              <w:r w:rsidR="007E5E10" w:rsidRPr="0032169C">
                <w:rPr>
                  <w:rStyle w:val="Hyperlink"/>
                  <w:rFonts w:ascii="Times New Roman" w:hAnsi="Times New Roman" w:cs="Times New Roman"/>
                  <w:color w:val="auto"/>
                  <w:sz w:val="24"/>
                  <w:szCs w:val="24"/>
                </w:rPr>
                <w:t>määruse</w:t>
              </w:r>
            </w:hyperlink>
            <w:r w:rsidR="007E5E10" w:rsidRPr="0032169C">
              <w:rPr>
                <w:rFonts w:ascii="Times New Roman" w:hAnsi="Times New Roman" w:cs="Times New Roman"/>
                <w:sz w:val="24"/>
                <w:szCs w:val="24"/>
              </w:rPr>
              <w:t xml:space="preserve"> nr 36 § 35 lõige 2</w:t>
            </w:r>
            <w:r w:rsidR="00451C7C" w:rsidRPr="0032169C">
              <w:rPr>
                <w:rFonts w:ascii="Times New Roman" w:hAnsi="Times New Roman" w:cs="Times New Roman"/>
                <w:sz w:val="24"/>
                <w:szCs w:val="24"/>
              </w:rPr>
              <w:t>.</w:t>
            </w:r>
          </w:p>
          <w:p w14:paraId="67EB0F1B" w14:textId="754A8C5B" w:rsidR="001D4DB0" w:rsidRPr="000B79E4" w:rsidRDefault="00C11806" w:rsidP="00820917">
            <w:pPr>
              <w:pStyle w:val="ListParagraph"/>
              <w:spacing w:before="120" w:after="120"/>
              <w:ind w:left="166" w:right="312"/>
              <w:contextualSpacing w:val="0"/>
              <w:jc w:val="both"/>
              <w:rPr>
                <w:rFonts w:ascii="Times New Roman" w:hAnsi="Times New Roman" w:cs="Times New Roman"/>
                <w:sz w:val="24"/>
                <w:szCs w:val="24"/>
              </w:rPr>
            </w:pPr>
            <w:r w:rsidRPr="000B79E4">
              <w:rPr>
                <w:rFonts w:ascii="Times New Roman" w:hAnsi="Times New Roman" w:cs="Times New Roman"/>
                <w:sz w:val="24"/>
                <w:szCs w:val="24"/>
              </w:rPr>
              <w:t>Uus</w:t>
            </w:r>
            <w:r w:rsidR="001D4DB0" w:rsidRPr="000B79E4">
              <w:rPr>
                <w:rFonts w:ascii="Times New Roman" w:hAnsi="Times New Roman" w:cs="Times New Roman"/>
                <w:sz w:val="24"/>
                <w:szCs w:val="24"/>
              </w:rPr>
              <w:t xml:space="preserve"> hoone </w:t>
            </w:r>
            <w:r w:rsidRPr="000B79E4">
              <w:rPr>
                <w:rFonts w:ascii="Times New Roman" w:hAnsi="Times New Roman" w:cs="Times New Roman"/>
                <w:sz w:val="24"/>
                <w:szCs w:val="24"/>
              </w:rPr>
              <w:t xml:space="preserve">peab </w:t>
            </w:r>
            <w:r w:rsidR="001D4DB0" w:rsidRPr="000B79E4">
              <w:rPr>
                <w:rFonts w:ascii="Times New Roman" w:hAnsi="Times New Roman" w:cs="Times New Roman"/>
                <w:sz w:val="24"/>
                <w:szCs w:val="24"/>
              </w:rPr>
              <w:t>olema olemasolevat keskkonda arvestav, kuid samas seda tervikliku heatasemelise nüüdisaegse arhitektuurse lahendusega rikastav</w:t>
            </w:r>
            <w:r w:rsidR="00FC7A7E" w:rsidRPr="000B79E4">
              <w:rPr>
                <w:rFonts w:ascii="Times New Roman" w:hAnsi="Times New Roman" w:cs="Times New Roman"/>
                <w:sz w:val="24"/>
                <w:szCs w:val="24"/>
              </w:rPr>
              <w:t>.</w:t>
            </w:r>
          </w:p>
          <w:p w14:paraId="798AB324" w14:textId="4FB397FF" w:rsidR="00AE11A7" w:rsidRPr="000B79E4" w:rsidRDefault="00AE11A7" w:rsidP="00820917">
            <w:pPr>
              <w:pStyle w:val="ListParagraph"/>
              <w:spacing w:before="120" w:after="120"/>
              <w:ind w:left="166" w:right="312"/>
              <w:contextualSpacing w:val="0"/>
              <w:jc w:val="both"/>
              <w:rPr>
                <w:rFonts w:ascii="Times New Roman" w:hAnsi="Times New Roman" w:cs="Times New Roman"/>
                <w:sz w:val="24"/>
                <w:szCs w:val="24"/>
              </w:rPr>
            </w:pPr>
            <w:r w:rsidRPr="000B79E4">
              <w:rPr>
                <w:rFonts w:ascii="Times New Roman" w:hAnsi="Times New Roman" w:cs="Times New Roman"/>
                <w:sz w:val="24"/>
                <w:szCs w:val="24"/>
              </w:rPr>
              <w:t>Katuse tüüp: viilkatus</w:t>
            </w:r>
            <w:r w:rsidR="000B79E4">
              <w:rPr>
                <w:rFonts w:ascii="Times New Roman" w:hAnsi="Times New Roman" w:cs="Times New Roman"/>
                <w:sz w:val="24"/>
                <w:szCs w:val="24"/>
              </w:rPr>
              <w:t>, kelpkatus.</w:t>
            </w:r>
          </w:p>
          <w:p w14:paraId="43912445" w14:textId="62062ECE" w:rsidR="00AE11A7" w:rsidRDefault="00AE11A7" w:rsidP="00820917">
            <w:pPr>
              <w:pStyle w:val="ListParagraph"/>
              <w:spacing w:before="120" w:after="120"/>
              <w:ind w:left="166" w:right="312"/>
              <w:contextualSpacing w:val="0"/>
              <w:jc w:val="both"/>
              <w:rPr>
                <w:rFonts w:ascii="Times New Roman" w:hAnsi="Times New Roman" w:cs="Times New Roman"/>
                <w:sz w:val="24"/>
                <w:szCs w:val="24"/>
              </w:rPr>
            </w:pPr>
            <w:r w:rsidRPr="000B79E4">
              <w:rPr>
                <w:rFonts w:ascii="Times New Roman" w:hAnsi="Times New Roman" w:cs="Times New Roman"/>
                <w:sz w:val="24"/>
                <w:szCs w:val="24"/>
              </w:rPr>
              <w:t>2</w:t>
            </w:r>
            <w:r>
              <w:rPr>
                <w:rFonts w:ascii="Times New Roman" w:hAnsi="Times New Roman" w:cs="Times New Roman"/>
                <w:sz w:val="24"/>
                <w:szCs w:val="24"/>
              </w:rPr>
              <w:t xml:space="preserve">. </w:t>
            </w:r>
            <w:r w:rsidRPr="000B79E4">
              <w:rPr>
                <w:rFonts w:ascii="Times New Roman" w:hAnsi="Times New Roman" w:cs="Times New Roman"/>
                <w:sz w:val="24"/>
                <w:szCs w:val="24"/>
              </w:rPr>
              <w:t>korrus kavandada katusekorrusena</w:t>
            </w:r>
          </w:p>
          <w:p w14:paraId="25242600" w14:textId="0CCB222F" w:rsidR="00820917" w:rsidRPr="0032169C" w:rsidRDefault="00451C7C" w:rsidP="00820917">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A</w:t>
            </w:r>
            <w:r w:rsidR="00820917" w:rsidRPr="0032169C">
              <w:rPr>
                <w:rFonts w:ascii="Times New Roman" w:hAnsi="Times New Roman" w:cs="Times New Roman"/>
                <w:sz w:val="24"/>
                <w:szCs w:val="24"/>
              </w:rPr>
              <w:t>rvestada piirkonnas väljakujunenud arhitektuuristiili, sh katusekaldeid, räästajoone kõrgust</w:t>
            </w:r>
            <w:r w:rsidR="00992153" w:rsidRPr="0032169C">
              <w:rPr>
                <w:rFonts w:ascii="Times New Roman" w:hAnsi="Times New Roman" w:cs="Times New Roman"/>
                <w:sz w:val="24"/>
                <w:szCs w:val="24"/>
              </w:rPr>
              <w:t>,</w:t>
            </w:r>
            <w:r w:rsidR="00820917" w:rsidRPr="0032169C">
              <w:rPr>
                <w:rFonts w:ascii="Times New Roman" w:hAnsi="Times New Roman" w:cs="Times New Roman"/>
                <w:sz w:val="24"/>
                <w:szCs w:val="24"/>
              </w:rPr>
              <w:t xml:space="preserve"> aga ka naabrite privaatsusvajadust akende paigutusel</w:t>
            </w:r>
            <w:r w:rsidR="00992153" w:rsidRPr="0032169C">
              <w:rPr>
                <w:rFonts w:ascii="Times New Roman" w:hAnsi="Times New Roman" w:cs="Times New Roman"/>
                <w:sz w:val="24"/>
                <w:szCs w:val="24"/>
              </w:rPr>
              <w:t xml:space="preserve"> jms</w:t>
            </w:r>
            <w:r w:rsidRPr="0032169C">
              <w:rPr>
                <w:rFonts w:ascii="Times New Roman" w:hAnsi="Times New Roman" w:cs="Times New Roman"/>
                <w:sz w:val="24"/>
                <w:szCs w:val="24"/>
              </w:rPr>
              <w:t>.</w:t>
            </w:r>
          </w:p>
          <w:p w14:paraId="4B8B06AA" w14:textId="77777777" w:rsidR="0064530A" w:rsidRDefault="0011153B" w:rsidP="00DC60D4">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Hoone projekteerimisel vältida ümbritsevasse keskkonda sobimatute arhitektuursete võtete, materjalide ja detailide kasutamist.</w:t>
            </w:r>
            <w:r w:rsidR="00A52AE5" w:rsidRPr="0032169C">
              <w:rPr>
                <w:rFonts w:ascii="Times New Roman" w:hAnsi="Times New Roman" w:cs="Times New Roman"/>
                <w:sz w:val="24"/>
                <w:szCs w:val="24"/>
              </w:rPr>
              <w:t xml:space="preserve"> Välisviimistluses kasutada naturaalseid, kvaliteetseid ja väärikaid materjale. </w:t>
            </w:r>
            <w:r w:rsidRPr="0032169C">
              <w:rPr>
                <w:rFonts w:ascii="Times New Roman" w:hAnsi="Times New Roman" w:cs="Times New Roman"/>
                <w:sz w:val="24"/>
                <w:szCs w:val="24"/>
              </w:rPr>
              <w:t xml:space="preserve"> Piirkonnale mitteiseloomulike ja imiteerivate materjalide kasutamine ei ole lubatud</w:t>
            </w:r>
            <w:r w:rsidR="00F830A1">
              <w:rPr>
                <w:rFonts w:ascii="Times New Roman" w:hAnsi="Times New Roman" w:cs="Times New Roman"/>
                <w:sz w:val="24"/>
                <w:szCs w:val="24"/>
              </w:rPr>
              <w:t>. P</w:t>
            </w:r>
            <w:r w:rsidR="00F830A1" w:rsidRPr="00C85F23">
              <w:rPr>
                <w:rFonts w:ascii="Times New Roman" w:hAnsi="Times New Roman" w:cs="Times New Roman"/>
                <w:sz w:val="24"/>
                <w:szCs w:val="24"/>
              </w:rPr>
              <w:t>alkehitis</w:t>
            </w:r>
            <w:r w:rsidR="00F830A1">
              <w:rPr>
                <w:rFonts w:ascii="Times New Roman" w:hAnsi="Times New Roman" w:cs="Times New Roman"/>
                <w:sz w:val="24"/>
                <w:szCs w:val="24"/>
              </w:rPr>
              <w:t>ed ei ole lubatud.</w:t>
            </w:r>
          </w:p>
          <w:p w14:paraId="2A1D6609" w14:textId="71412FC3" w:rsidR="00F830A1" w:rsidRDefault="0064530A" w:rsidP="00DC60D4">
            <w:pPr>
              <w:pStyle w:val="ListParagraph"/>
              <w:spacing w:before="120" w:after="120"/>
              <w:ind w:left="166" w:right="312"/>
              <w:contextualSpacing w:val="0"/>
              <w:jc w:val="both"/>
              <w:rPr>
                <w:rFonts w:ascii="Times New Roman" w:hAnsi="Times New Roman" w:cs="Times New Roman"/>
                <w:sz w:val="24"/>
                <w:szCs w:val="24"/>
              </w:rPr>
            </w:pPr>
            <w:r>
              <w:rPr>
                <w:rFonts w:ascii="Times New Roman" w:hAnsi="Times New Roman" w:cs="Times New Roman"/>
                <w:sz w:val="24"/>
                <w:szCs w:val="24"/>
              </w:rPr>
              <w:t>Kinnistul paiknev üksikelamu</w:t>
            </w:r>
            <w:r w:rsidR="00825E53">
              <w:rPr>
                <w:rFonts w:ascii="Times New Roman" w:hAnsi="Times New Roman" w:cs="Times New Roman"/>
                <w:sz w:val="24"/>
                <w:szCs w:val="24"/>
              </w:rPr>
              <w:t xml:space="preserve"> </w:t>
            </w:r>
            <w:proofErr w:type="spellStart"/>
            <w:r w:rsidR="00825E53">
              <w:rPr>
                <w:rFonts w:ascii="Times New Roman" w:hAnsi="Times New Roman" w:cs="Times New Roman"/>
                <w:sz w:val="24"/>
                <w:szCs w:val="24"/>
              </w:rPr>
              <w:t>ehr</w:t>
            </w:r>
            <w:proofErr w:type="spellEnd"/>
            <w:r w:rsidR="00825E53">
              <w:rPr>
                <w:rFonts w:ascii="Times New Roman" w:hAnsi="Times New Roman" w:cs="Times New Roman"/>
                <w:sz w:val="24"/>
                <w:szCs w:val="24"/>
              </w:rPr>
              <w:t xml:space="preserve"> koodiga </w:t>
            </w:r>
            <w:r w:rsidR="00825E53" w:rsidRPr="0064530A">
              <w:rPr>
                <w:rFonts w:ascii="Times New Roman" w:hAnsi="Times New Roman" w:cs="Times New Roman"/>
                <w:sz w:val="24"/>
                <w:szCs w:val="24"/>
              </w:rPr>
              <w:t>101000777</w:t>
            </w:r>
            <w:r w:rsidR="00825E53">
              <w:rPr>
                <w:rFonts w:ascii="Times New Roman" w:hAnsi="Times New Roman" w:cs="Times New Roman"/>
                <w:sz w:val="24"/>
                <w:szCs w:val="24"/>
              </w:rPr>
              <w:t xml:space="preserve"> </w:t>
            </w:r>
            <w:r>
              <w:rPr>
                <w:rFonts w:ascii="Times New Roman" w:hAnsi="Times New Roman" w:cs="Times New Roman"/>
                <w:sz w:val="24"/>
                <w:szCs w:val="24"/>
              </w:rPr>
              <w:t xml:space="preserve"> tuleb ümber ehitada NÜP nõuetele vastavaks abihooneks</w:t>
            </w:r>
            <w:r w:rsidR="00825E53">
              <w:rPr>
                <w:rFonts w:ascii="Times New Roman" w:hAnsi="Times New Roman" w:cs="Times New Roman"/>
                <w:sz w:val="24"/>
                <w:szCs w:val="24"/>
              </w:rPr>
              <w:t xml:space="preserve">. Elamute abihoonete suurim lubatud kõrgus võib olla: katusehari 5 m, räästas või </w:t>
            </w:r>
            <w:proofErr w:type="spellStart"/>
            <w:r w:rsidR="00825E53">
              <w:rPr>
                <w:rFonts w:ascii="Times New Roman" w:hAnsi="Times New Roman" w:cs="Times New Roman"/>
                <w:sz w:val="24"/>
                <w:szCs w:val="24"/>
              </w:rPr>
              <w:t>parapett</w:t>
            </w:r>
            <w:proofErr w:type="spellEnd"/>
            <w:r w:rsidR="00825E53">
              <w:rPr>
                <w:rFonts w:ascii="Times New Roman" w:hAnsi="Times New Roman" w:cs="Times New Roman"/>
                <w:sz w:val="24"/>
                <w:szCs w:val="24"/>
              </w:rPr>
              <w:t xml:space="preserve"> 4 m. Abihooned võivad olla ühekorruselised.</w:t>
            </w:r>
          </w:p>
          <w:p w14:paraId="2ADD6A1D" w14:textId="6851EDD1" w:rsidR="0011153B" w:rsidRPr="0032169C" w:rsidRDefault="0011153B" w:rsidP="00DC60D4">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 xml:space="preserve">Kommunikatsioonid ja tehnoseadmed kavandada hoone mahtu või varjatud kujul hoonesse nii, et need ei risustaks ehitise välisilmet. Õhksoojuspumba seadmeid võib kavandada integreerides  hoone arhitektuuri tänavalt mittevaadeldavasse asukohta maapinnal paiknevale alusele, kaetud puitrestiga, sokli või seinapinnaga sama värvitooni. Päikesepaneelid võib paigutada katusele hoone arhitektuurse lahendusega kokkusobivalt (vt Tallinna kodulehelt juhendit </w:t>
            </w:r>
            <w:r w:rsidR="00F830A1" w:rsidRPr="0011153B">
              <w:rPr>
                <w:rFonts w:ascii="Times New Roman" w:hAnsi="Times New Roman" w:cs="Times New Roman"/>
                <w:sz w:val="24"/>
                <w:szCs w:val="24"/>
              </w:rPr>
              <w:t>„</w:t>
            </w:r>
            <w:hyperlink r:id="rId15" w:history="1">
              <w:r w:rsidR="00F830A1" w:rsidRPr="0011153B">
                <w:rPr>
                  <w:rStyle w:val="Hyperlink"/>
                  <w:rFonts w:ascii="Times New Roman" w:hAnsi="Times New Roman" w:cs="Times New Roman"/>
                  <w:sz w:val="24"/>
                  <w:szCs w:val="24"/>
                </w:rPr>
                <w:t>Päikesepaneelid linnaruumis</w:t>
              </w:r>
            </w:hyperlink>
            <w:r w:rsidR="00F830A1" w:rsidRPr="0011153B">
              <w:rPr>
                <w:rFonts w:ascii="Times New Roman" w:hAnsi="Times New Roman" w:cs="Times New Roman"/>
                <w:sz w:val="24"/>
                <w:szCs w:val="24"/>
              </w:rPr>
              <w:t>“).</w:t>
            </w:r>
            <w:r w:rsidR="00F830A1">
              <w:rPr>
                <w:rFonts w:ascii="Times New Roman" w:hAnsi="Times New Roman" w:cs="Times New Roman"/>
                <w:sz w:val="24"/>
                <w:szCs w:val="24"/>
              </w:rPr>
              <w:t xml:space="preserve"> </w:t>
            </w:r>
            <w:r w:rsidR="00EC48F0" w:rsidRPr="00F830A1">
              <w:rPr>
                <w:rFonts w:ascii="Times New Roman" w:hAnsi="Times New Roman" w:cs="Times New Roman"/>
                <w:sz w:val="24"/>
                <w:szCs w:val="24"/>
              </w:rPr>
              <w:t xml:space="preserve">Müra </w:t>
            </w:r>
            <w:r w:rsidR="00EC48F0" w:rsidRPr="00F830A1">
              <w:rPr>
                <w:rFonts w:ascii="Times New Roman" w:hAnsi="Times New Roman" w:cs="Times New Roman"/>
                <w:sz w:val="24"/>
                <w:szCs w:val="24"/>
              </w:rPr>
              <w:lastRenderedPageBreak/>
              <w:t>tekitavad seadmed paigutada nii, et tekkiv müra ei ületaks lubatud normtaseme piire.</w:t>
            </w:r>
          </w:p>
          <w:p w14:paraId="15A54B5F" w14:textId="77777777" w:rsidR="004E4FF5" w:rsidRPr="0032169C" w:rsidRDefault="004E4FF5" w:rsidP="006E75A1">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Projekti vaadetel näidata ära ehitise projekteeritavad kõrgused keskmisest maapinnast, lõikel ehitiste projekteeritavad kõrgused nii keskmisest maapinnast kui merepinnast (absoluutkõrgused EH2000). Hoone kõrgus siduda absoluutkõrgusega.</w:t>
            </w:r>
          </w:p>
          <w:p w14:paraId="3DDFBA95" w14:textId="0F9D03BE" w:rsidR="00820917" w:rsidRPr="0032169C" w:rsidRDefault="00A60729" w:rsidP="006E75A1">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 xml:space="preserve">Ehitusprojekti koosseisus anda hoone värvilahendus, mis harmoneerub piirkonna hoonete värvilahendusega. Esitada välisviimistluse lahendus (viimistlusmaterjalid, toon ja </w:t>
            </w:r>
            <w:r w:rsidR="004E4FF5" w:rsidRPr="0032169C">
              <w:rPr>
                <w:rFonts w:ascii="Times New Roman" w:hAnsi="Times New Roman" w:cs="Times New Roman"/>
                <w:sz w:val="24"/>
                <w:szCs w:val="24"/>
              </w:rPr>
              <w:t>värvi</w:t>
            </w:r>
            <w:r w:rsidRPr="0032169C">
              <w:rPr>
                <w:rFonts w:ascii="Times New Roman" w:hAnsi="Times New Roman" w:cs="Times New Roman"/>
                <w:sz w:val="24"/>
                <w:szCs w:val="24"/>
              </w:rPr>
              <w:t>kood).</w:t>
            </w:r>
          </w:p>
        </w:tc>
      </w:tr>
      <w:tr w:rsidR="003F2AA9" w:rsidRPr="00BB49C3" w14:paraId="5EC8EF47" w14:textId="77777777" w:rsidTr="00032A5A">
        <w:tc>
          <w:tcPr>
            <w:tcW w:w="3806" w:type="dxa"/>
          </w:tcPr>
          <w:p w14:paraId="35F5E68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eastAsia="Batang" w:hAnsi="Times New Roman" w:cs="Times New Roman"/>
                <w:bCs/>
                <w:sz w:val="24"/>
                <w:szCs w:val="24"/>
              </w:rPr>
              <w:lastRenderedPageBreak/>
              <w:t>Maa- või veealal asuvate ehitiste teenindamiseks vajaliku ehitise võimalik asukoht:</w:t>
            </w:r>
          </w:p>
        </w:tc>
        <w:tc>
          <w:tcPr>
            <w:tcW w:w="5266" w:type="dxa"/>
          </w:tcPr>
          <w:p w14:paraId="35998D27" w14:textId="7E7B55E2" w:rsidR="003F2AA9" w:rsidRPr="00BB49C3" w:rsidRDefault="0060009E" w:rsidP="00B121E8">
            <w:pPr>
              <w:pStyle w:val="ListParagraph"/>
              <w:spacing w:before="120" w:after="120"/>
              <w:ind w:left="164" w:right="312"/>
              <w:contextualSpacing w:val="0"/>
              <w:jc w:val="both"/>
              <w:rPr>
                <w:rFonts w:ascii="Times New Roman" w:hAnsi="Times New Roman" w:cs="Times New Roman"/>
                <w:sz w:val="24"/>
                <w:szCs w:val="24"/>
              </w:rPr>
            </w:pPr>
            <w:r>
              <w:rPr>
                <w:rFonts w:ascii="Times New Roman" w:hAnsi="Times New Roman" w:cs="Times New Roman"/>
                <w:sz w:val="24"/>
                <w:szCs w:val="24"/>
              </w:rPr>
              <w:t>V</w:t>
            </w:r>
            <w:r w:rsidR="00B121E8" w:rsidRPr="00BB49C3">
              <w:rPr>
                <w:rFonts w:ascii="Times New Roman" w:hAnsi="Times New Roman" w:cs="Times New Roman"/>
                <w:sz w:val="24"/>
                <w:szCs w:val="24"/>
              </w:rPr>
              <w:t>astavalt võrguvaldajate tehnilistele tingimustele</w:t>
            </w:r>
            <w:r w:rsidR="00A52AE5">
              <w:rPr>
                <w:rFonts w:ascii="Times New Roman" w:hAnsi="Times New Roman" w:cs="Times New Roman"/>
                <w:sz w:val="24"/>
                <w:szCs w:val="24"/>
              </w:rPr>
              <w:t>.</w:t>
            </w:r>
            <w:r w:rsidR="00B121E8" w:rsidRPr="00BB49C3">
              <w:rPr>
                <w:rFonts w:ascii="Times New Roman" w:hAnsi="Times New Roman" w:cs="Times New Roman"/>
                <w:sz w:val="24"/>
                <w:szCs w:val="24"/>
              </w:rPr>
              <w:t xml:space="preserve"> </w:t>
            </w:r>
          </w:p>
        </w:tc>
      </w:tr>
      <w:tr w:rsidR="003F2AA9" w:rsidRPr="00BB49C3" w14:paraId="2E573E33" w14:textId="77777777" w:rsidTr="007560E7">
        <w:tc>
          <w:tcPr>
            <w:tcW w:w="3806" w:type="dxa"/>
          </w:tcPr>
          <w:p w14:paraId="5D90560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Ehitusuuringu tegemise vajadus:</w:t>
            </w:r>
          </w:p>
        </w:tc>
        <w:tc>
          <w:tcPr>
            <w:tcW w:w="5266" w:type="dxa"/>
            <w:tcBorders>
              <w:bottom w:val="single" w:sz="4" w:space="0" w:color="auto"/>
            </w:tcBorders>
          </w:tcPr>
          <w:p w14:paraId="348E97DF" w14:textId="3158CD91" w:rsidR="001D4DB0" w:rsidRPr="00BB49C3" w:rsidRDefault="00B121E8" w:rsidP="001D4DB0">
            <w:pPr>
              <w:spacing w:before="120" w:after="120"/>
              <w:ind w:left="164" w:right="312"/>
              <w:jc w:val="both"/>
              <w:rPr>
                <w:rFonts w:ascii="Times New Roman" w:hAnsi="Times New Roman" w:cs="Times New Roman"/>
                <w:sz w:val="24"/>
                <w:szCs w:val="24"/>
                <w:u w:val="single"/>
              </w:rPr>
            </w:pPr>
            <w:r w:rsidRPr="00BB49C3">
              <w:rPr>
                <w:rFonts w:ascii="Times New Roman" w:hAnsi="Times New Roman" w:cs="Times New Roman"/>
                <w:sz w:val="24"/>
                <w:szCs w:val="24"/>
              </w:rPr>
              <w:t xml:space="preserve"> </w:t>
            </w:r>
            <w:r w:rsidR="006C71F0" w:rsidRPr="00E96ABF">
              <w:rPr>
                <w:rFonts w:ascii="Times New Roman" w:hAnsi="Times New Roman" w:cs="Times New Roman"/>
                <w:sz w:val="24"/>
                <w:szCs w:val="24"/>
              </w:rPr>
              <w:t>Vastavalt lisas 4 esitatud tingimustele</w:t>
            </w:r>
            <w:r w:rsidR="00E96ABF">
              <w:rPr>
                <w:rFonts w:ascii="Times New Roman" w:hAnsi="Times New Roman" w:cs="Times New Roman"/>
                <w:sz w:val="24"/>
                <w:szCs w:val="24"/>
              </w:rPr>
              <w:t>.</w:t>
            </w:r>
          </w:p>
          <w:p w14:paraId="05411F37" w14:textId="2B6BCFC2" w:rsidR="003F2AA9" w:rsidRPr="00BB49C3" w:rsidRDefault="003F2AA9" w:rsidP="0035459B">
            <w:pPr>
              <w:pStyle w:val="ListParagraph"/>
              <w:spacing w:before="120" w:after="120"/>
              <w:ind w:left="164" w:right="312"/>
              <w:contextualSpacing w:val="0"/>
              <w:jc w:val="both"/>
              <w:rPr>
                <w:rFonts w:ascii="Times New Roman" w:hAnsi="Times New Roman" w:cs="Times New Roman"/>
                <w:sz w:val="24"/>
                <w:szCs w:val="24"/>
                <w:u w:val="single"/>
              </w:rPr>
            </w:pPr>
          </w:p>
        </w:tc>
      </w:tr>
      <w:tr w:rsidR="00A250D5" w:rsidRPr="00BB49C3" w14:paraId="2D80CD99" w14:textId="77777777" w:rsidTr="00A250D5">
        <w:trPr>
          <w:trHeight w:val="70"/>
        </w:trPr>
        <w:tc>
          <w:tcPr>
            <w:tcW w:w="3806" w:type="dxa"/>
          </w:tcPr>
          <w:p w14:paraId="28D161EE" w14:textId="7E90DB2B" w:rsidR="00A250D5" w:rsidRPr="00BB49C3" w:rsidRDefault="00A250D5"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Haljastuse, heakorra ja liikluskorralduse põhimõtted</w:t>
            </w:r>
          </w:p>
        </w:tc>
        <w:tc>
          <w:tcPr>
            <w:tcW w:w="5266" w:type="dxa"/>
            <w:tcBorders>
              <w:bottom w:val="single" w:sz="4" w:space="0" w:color="auto"/>
            </w:tcBorders>
          </w:tcPr>
          <w:p w14:paraId="20EBC885" w14:textId="77777777" w:rsidR="00A250D5" w:rsidRPr="00BB49C3" w:rsidRDefault="00A250D5" w:rsidP="00A250D5">
            <w:pPr>
              <w:spacing w:before="120" w:after="120"/>
              <w:ind w:left="164" w:right="312"/>
              <w:jc w:val="both"/>
              <w:rPr>
                <w:rFonts w:ascii="Times New Roman" w:hAnsi="Times New Roman" w:cs="Times New Roman"/>
                <w:sz w:val="24"/>
                <w:szCs w:val="24"/>
              </w:rPr>
            </w:pPr>
            <w:r>
              <w:rPr>
                <w:rFonts w:ascii="Times New Roman" w:hAnsi="Times New Roman" w:cs="Times New Roman"/>
                <w:sz w:val="24"/>
                <w:szCs w:val="24"/>
              </w:rPr>
              <w:t>V</w:t>
            </w:r>
            <w:r w:rsidRPr="00BB49C3">
              <w:rPr>
                <w:rFonts w:ascii="Times New Roman" w:hAnsi="Times New Roman" w:cs="Times New Roman"/>
                <w:sz w:val="24"/>
                <w:szCs w:val="24"/>
              </w:rPr>
              <w:t xml:space="preserve">astavalt lisades </w:t>
            </w:r>
            <w:r>
              <w:rPr>
                <w:rFonts w:ascii="Times New Roman" w:hAnsi="Times New Roman" w:cs="Times New Roman"/>
                <w:sz w:val="24"/>
                <w:szCs w:val="24"/>
              </w:rPr>
              <w:t>1, 2 ja 3</w:t>
            </w:r>
            <w:r w:rsidRPr="00BB49C3">
              <w:rPr>
                <w:rFonts w:ascii="Times New Roman" w:hAnsi="Times New Roman" w:cs="Times New Roman"/>
                <w:sz w:val="24"/>
                <w:szCs w:val="24"/>
              </w:rPr>
              <w:t xml:space="preserve"> esitatud tingimustele</w:t>
            </w:r>
            <w:r>
              <w:rPr>
                <w:rFonts w:ascii="Times New Roman" w:hAnsi="Times New Roman" w:cs="Times New Roman"/>
                <w:sz w:val="24"/>
                <w:szCs w:val="24"/>
              </w:rPr>
              <w:t>.</w:t>
            </w:r>
          </w:p>
          <w:p w14:paraId="107852B6" w14:textId="77777777" w:rsidR="00A250D5" w:rsidRPr="00BB49C3" w:rsidRDefault="00A250D5" w:rsidP="00A250D5">
            <w:pPr>
              <w:spacing w:before="120" w:after="120"/>
              <w:ind w:left="164" w:right="312"/>
              <w:jc w:val="both"/>
              <w:rPr>
                <w:rFonts w:ascii="Times New Roman" w:hAnsi="Times New Roman" w:cs="Times New Roman"/>
                <w:color w:val="0070C0"/>
                <w:sz w:val="24"/>
                <w:szCs w:val="24"/>
              </w:rPr>
            </w:pPr>
            <w:r>
              <w:rPr>
                <w:rFonts w:ascii="Times New Roman" w:hAnsi="Times New Roman" w:cs="Times New Roman"/>
                <w:sz w:val="24"/>
                <w:szCs w:val="24"/>
              </w:rPr>
              <w:t>L</w:t>
            </w:r>
            <w:r w:rsidRPr="00BB49C3">
              <w:rPr>
                <w:rFonts w:ascii="Times New Roman" w:hAnsi="Times New Roman" w:cs="Times New Roman"/>
                <w:sz w:val="24"/>
                <w:szCs w:val="24"/>
              </w:rPr>
              <w:t>ahendada vertikaalplaneerimine ja sademevee ärajuhtimine omal kinnistul</w:t>
            </w:r>
            <w:r>
              <w:rPr>
                <w:rFonts w:ascii="Times New Roman" w:hAnsi="Times New Roman" w:cs="Times New Roman"/>
                <w:sz w:val="24"/>
                <w:szCs w:val="24"/>
              </w:rPr>
              <w:t xml:space="preserve">, </w:t>
            </w:r>
            <w:r w:rsidRPr="00BB49C3">
              <w:rPr>
                <w:rFonts w:ascii="Times New Roman" w:hAnsi="Times New Roman" w:cs="Times New Roman"/>
                <w:sz w:val="24"/>
                <w:szCs w:val="24"/>
              </w:rPr>
              <w:t xml:space="preserve">olemasoleva maapinna kõrgusi muuta võimalikult vähe. </w:t>
            </w:r>
            <w:r>
              <w:rPr>
                <w:rFonts w:ascii="Times New Roman" w:hAnsi="Times New Roman" w:cs="Times New Roman"/>
                <w:sz w:val="24"/>
                <w:szCs w:val="24"/>
              </w:rPr>
              <w:t>Sa</w:t>
            </w:r>
            <w:r w:rsidRPr="00BB49C3">
              <w:rPr>
                <w:rFonts w:ascii="Times New Roman" w:hAnsi="Times New Roman" w:cs="Times New Roman"/>
                <w:sz w:val="24"/>
                <w:szCs w:val="24"/>
              </w:rPr>
              <w:t xml:space="preserve">demevee </w:t>
            </w:r>
            <w:r>
              <w:rPr>
                <w:rFonts w:ascii="Times New Roman" w:hAnsi="Times New Roman" w:cs="Times New Roman"/>
                <w:sz w:val="24"/>
                <w:szCs w:val="24"/>
              </w:rPr>
              <w:t xml:space="preserve">juhtimine </w:t>
            </w:r>
            <w:r w:rsidRPr="00BB49C3">
              <w:rPr>
                <w:rFonts w:ascii="Times New Roman" w:hAnsi="Times New Roman" w:cs="Times New Roman"/>
                <w:sz w:val="24"/>
                <w:szCs w:val="24"/>
              </w:rPr>
              <w:t>naaberkinnistut</w:t>
            </w:r>
            <w:r>
              <w:rPr>
                <w:rFonts w:ascii="Times New Roman" w:hAnsi="Times New Roman" w:cs="Times New Roman"/>
                <w:sz w:val="24"/>
                <w:szCs w:val="24"/>
              </w:rPr>
              <w:t>ele on keelatud.</w:t>
            </w:r>
            <w:r w:rsidRPr="00BB49C3">
              <w:rPr>
                <w:rFonts w:ascii="Times New Roman" w:hAnsi="Times New Roman" w:cs="Times New Roman"/>
                <w:sz w:val="24"/>
                <w:szCs w:val="24"/>
              </w:rPr>
              <w:t xml:space="preserve"> </w:t>
            </w:r>
          </w:p>
          <w:p w14:paraId="7309D306" w14:textId="77777777" w:rsidR="00A250D5" w:rsidRDefault="00A250D5" w:rsidP="00A250D5">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S</w:t>
            </w:r>
            <w:r w:rsidRPr="00BB49C3">
              <w:rPr>
                <w:rFonts w:ascii="Times New Roman" w:hAnsi="Times New Roman" w:cs="Times New Roman"/>
                <w:sz w:val="24"/>
                <w:szCs w:val="24"/>
              </w:rPr>
              <w:t xml:space="preserve">äilitada kinnistul asuv vääruslik </w:t>
            </w:r>
            <w:r>
              <w:rPr>
                <w:rFonts w:ascii="Times New Roman" w:hAnsi="Times New Roman" w:cs="Times New Roman"/>
                <w:sz w:val="24"/>
                <w:szCs w:val="24"/>
              </w:rPr>
              <w:t>kõrg</w:t>
            </w:r>
            <w:r w:rsidRPr="00BB49C3">
              <w:rPr>
                <w:rFonts w:ascii="Times New Roman" w:hAnsi="Times New Roman" w:cs="Times New Roman"/>
                <w:sz w:val="24"/>
                <w:szCs w:val="24"/>
              </w:rPr>
              <w:t xml:space="preserve">haljastus ning </w:t>
            </w:r>
            <w:r w:rsidRPr="00D57DB4">
              <w:rPr>
                <w:rFonts w:ascii="Times New Roman" w:hAnsi="Times New Roman" w:cs="Times New Roman"/>
                <w:sz w:val="24"/>
                <w:szCs w:val="24"/>
              </w:rPr>
              <w:t>kavandada krundile kompaktne kõrghaljastatav rekreatsiooniala. Maapinnaga ühendatud haljastatud ala osakaal kavandada minimaalselt</w:t>
            </w:r>
            <w:r>
              <w:rPr>
                <w:rFonts w:ascii="Times New Roman" w:hAnsi="Times New Roman" w:cs="Times New Roman"/>
                <w:sz w:val="24"/>
                <w:szCs w:val="24"/>
              </w:rPr>
              <w:t xml:space="preserve"> 50</w:t>
            </w:r>
            <w:r w:rsidRPr="00D57DB4">
              <w:rPr>
                <w:rFonts w:ascii="Times New Roman" w:hAnsi="Times New Roman" w:cs="Times New Roman"/>
                <w:sz w:val="24"/>
                <w:szCs w:val="24"/>
              </w:rPr>
              <w:t xml:space="preserve">% krundi pinnast ning minimaalselt </w:t>
            </w:r>
            <w:r>
              <w:rPr>
                <w:rFonts w:ascii="Times New Roman" w:hAnsi="Times New Roman" w:cs="Times New Roman"/>
                <w:sz w:val="24"/>
                <w:szCs w:val="24"/>
              </w:rPr>
              <w:t>25</w:t>
            </w:r>
            <w:r w:rsidRPr="00D57DB4">
              <w:rPr>
                <w:rFonts w:ascii="Times New Roman" w:hAnsi="Times New Roman" w:cs="Times New Roman"/>
                <w:sz w:val="24"/>
                <w:szCs w:val="24"/>
              </w:rPr>
              <w:t>%</w:t>
            </w:r>
            <w:r>
              <w:rPr>
                <w:rFonts w:ascii="Times New Roman" w:hAnsi="Times New Roman" w:cs="Times New Roman"/>
                <w:sz w:val="24"/>
                <w:szCs w:val="24"/>
              </w:rPr>
              <w:t xml:space="preserve"> ulatuses säilitada metsaalana. </w:t>
            </w:r>
          </w:p>
          <w:p w14:paraId="5AF19540" w14:textId="77777777" w:rsidR="00A250D5" w:rsidRDefault="00A250D5" w:rsidP="00A250D5">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Piirdeaia ja väravate kavandamisel järgida, et projekteeritav lahendus on kinnistut, hoonet ja piirkonda arvestav. Piirdeaia kujundus ja kõrgus peab lähtuma naaberkinnistute piirdeaia kõrgusest ja kujundusest ehk piirkonnale iseloomulikust piirdeaedade lahendusest- lubatud on hõre puitlippaed, hekiga kombineeritud võrkaed, kruntide vaheline aed võib olla võrkaed. Läbipaistmatuid piirdeid mitte kavandada. Piirdeaia lubatud suurim kõrgus on kuni 1,5 m. Projektis esitada piirdeaia lahendus koos vundamendi ja väravate lahendusega. Autoväravad ei tohi avaneda tänavale.</w:t>
            </w:r>
          </w:p>
          <w:p w14:paraId="00F78CB3" w14:textId="77777777" w:rsidR="00A250D5" w:rsidRPr="007560E7" w:rsidRDefault="00A250D5" w:rsidP="00A250D5">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lastRenderedPageBreak/>
              <w:t>Parkimiskohad ja sissesõidutee eraldada naaberkinnistust haljaspuhvriga. Sillutatud jm kõvakattega alad kavandada naaberkinnistu piirist vähemalt 1,0 m kaugusele.</w:t>
            </w:r>
          </w:p>
          <w:p w14:paraId="33DD5757" w14:textId="77777777" w:rsidR="00A250D5" w:rsidRPr="001F2F2A" w:rsidRDefault="00A250D5" w:rsidP="00A250D5">
            <w:pPr>
              <w:pStyle w:val="ListParagraph"/>
              <w:spacing w:before="120"/>
              <w:ind w:left="164" w:right="312"/>
              <w:jc w:val="both"/>
              <w:rPr>
                <w:rFonts w:ascii="Times New Roman" w:hAnsi="Times New Roman" w:cs="Times New Roman"/>
                <w:sz w:val="24"/>
                <w:szCs w:val="24"/>
              </w:rPr>
            </w:pPr>
            <w:r w:rsidRPr="001F2F2A">
              <w:rPr>
                <w:rFonts w:ascii="Times New Roman" w:hAnsi="Times New Roman" w:cs="Times New Roman"/>
                <w:sz w:val="24"/>
                <w:szCs w:val="24"/>
              </w:rPr>
              <w:t>Jäätmekonteinerite asukoht kavandada kinnistule varjatud kujul, soovitavalt piirde taha</w:t>
            </w:r>
          </w:p>
          <w:p w14:paraId="03A6B52A" w14:textId="4D6C73CE" w:rsidR="00A250D5" w:rsidRPr="00BB49C3" w:rsidRDefault="00A250D5" w:rsidP="00A250D5">
            <w:pPr>
              <w:spacing w:before="120" w:after="120"/>
              <w:ind w:left="164" w:right="312"/>
              <w:jc w:val="both"/>
              <w:rPr>
                <w:rFonts w:ascii="Times New Roman" w:hAnsi="Times New Roman" w:cs="Times New Roman"/>
                <w:sz w:val="24"/>
                <w:szCs w:val="24"/>
              </w:rPr>
            </w:pPr>
            <w:r w:rsidRPr="001F2F2A">
              <w:rPr>
                <w:rFonts w:ascii="Times New Roman" w:hAnsi="Times New Roman" w:cs="Times New Roman"/>
                <w:sz w:val="24"/>
                <w:szCs w:val="24"/>
              </w:rPr>
              <w:t>kõvakatendiga alale,  jäätmekonteinerite asukoht tähistada asendiplaanil. Naaberkinnistust eraldada prügikonteinerid haljaspuhvriga.</w:t>
            </w:r>
          </w:p>
        </w:tc>
      </w:tr>
    </w:tbl>
    <w:p w14:paraId="359BD405" w14:textId="30415DFD" w:rsidR="00AA74BF" w:rsidRDefault="00AB6628" w:rsidP="00350468">
      <w:pPr>
        <w:spacing w:before="12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lastRenderedPageBreak/>
        <w:t xml:space="preserve">Ehitusprojekt peab vastama projekteerimistingimustes ja lisades toodud näitajatele, põhimõtetele ja tingimustele. Esitada nõuete täitmise kohta võrdlustabel. </w:t>
      </w:r>
    </w:p>
    <w:p w14:paraId="068A42AB" w14:textId="54E35C4D" w:rsidR="00C7426F" w:rsidRPr="00BB49C3" w:rsidRDefault="0045680E" w:rsidP="00350468">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Enne uuele elamule kasutusloa taotlemist peab olemasolev elamu olema ümber ehitatud abihooneks</w:t>
      </w:r>
      <w:r w:rsidR="00E96ABF">
        <w:rPr>
          <w:rFonts w:ascii="Times New Roman" w:hAnsi="Times New Roman" w:cs="Times New Roman"/>
          <w:b/>
          <w:sz w:val="24"/>
          <w:szCs w:val="24"/>
        </w:rPr>
        <w:t xml:space="preserve">, mis vastab NÜP nõuetele. </w:t>
      </w:r>
    </w:p>
    <w:p w14:paraId="5A84B942" w14:textId="24183537"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tehnovõrkude projekteerimiseks</w:t>
      </w:r>
    </w:p>
    <w:p w14:paraId="0E394C08" w14:textId="6B99D82C" w:rsidR="00AB6628" w:rsidRPr="00BB49C3" w:rsidRDefault="00AB6628" w:rsidP="00AB6628">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Vajalikud tehnovõrgud ja tehnosüsteemid </w:t>
      </w:r>
      <w:r w:rsidR="004D0C36" w:rsidRPr="00BB49C3">
        <w:rPr>
          <w:rFonts w:ascii="Times New Roman" w:eastAsia="Times New Roman" w:hAnsi="Times New Roman" w:cs="Times New Roman"/>
          <w:spacing w:val="-5"/>
          <w:sz w:val="24"/>
          <w:szCs w:val="24"/>
        </w:rPr>
        <w:t>lahendad</w:t>
      </w:r>
      <w:r w:rsidR="004D0C36">
        <w:rPr>
          <w:rFonts w:ascii="Times New Roman" w:eastAsia="Times New Roman" w:hAnsi="Times New Roman" w:cs="Times New Roman"/>
          <w:spacing w:val="-5"/>
          <w:sz w:val="24"/>
          <w:szCs w:val="24"/>
        </w:rPr>
        <w:t xml:space="preserve">a </w:t>
      </w:r>
      <w:r w:rsidRPr="00BB49C3">
        <w:rPr>
          <w:rFonts w:ascii="Times New Roman" w:eastAsia="Times New Roman" w:hAnsi="Times New Roman" w:cs="Times New Roman"/>
          <w:spacing w:val="-5"/>
          <w:sz w:val="24"/>
          <w:szCs w:val="24"/>
        </w:rPr>
        <w:t xml:space="preserve">vastavalt piirkonna võrguvaldajate </w:t>
      </w:r>
      <w:r w:rsidR="00A8332B">
        <w:rPr>
          <w:rFonts w:ascii="Times New Roman" w:eastAsia="Times New Roman" w:hAnsi="Times New Roman" w:cs="Times New Roman"/>
          <w:spacing w:val="-5"/>
          <w:sz w:val="24"/>
          <w:szCs w:val="24"/>
        </w:rPr>
        <w:t xml:space="preserve">ja Tallinna Keskkonna- ja Kommunaalameti </w:t>
      </w:r>
      <w:r w:rsidRPr="00BB49C3">
        <w:rPr>
          <w:rFonts w:ascii="Times New Roman" w:eastAsia="Times New Roman" w:hAnsi="Times New Roman" w:cs="Times New Roman"/>
          <w:spacing w:val="-5"/>
          <w:sz w:val="24"/>
          <w:szCs w:val="24"/>
        </w:rPr>
        <w:t>tehnilistele tingimustele. Ehitusprojekti koostamisel teha koostööd olemasolevate tehnovõrkude valdajatega, kelle võrkudega liitutakse ja kelle tehnovõrkude kaitsevööndites kavandatakse töid.</w:t>
      </w:r>
    </w:p>
    <w:p w14:paraId="5068AFBE" w14:textId="63D21932"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ehitusprojekti vormistusele</w:t>
      </w:r>
    </w:p>
    <w:p w14:paraId="1D6AA798" w14:textId="79C94277" w:rsidR="00926EA7" w:rsidRPr="00BB49C3" w:rsidRDefault="00926EA7" w:rsidP="00926EA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Ehitusprojekti koostamisel lähtuda kehtivatest standarditest (EVS) ja Eesti Vabariigi õigusaktidest.</w:t>
      </w:r>
    </w:p>
    <w:p w14:paraId="24AD1D9A" w14:textId="3907C312" w:rsidR="00926EA7" w:rsidRDefault="00926EA7" w:rsidP="007560E7">
      <w:pPr>
        <w:spacing w:before="120" w:after="0" w:line="240" w:lineRule="auto"/>
        <w:jc w:val="both"/>
        <w:rPr>
          <w:rFonts w:ascii="Times New Roman" w:eastAsia="Batang" w:hAnsi="Times New Roman" w:cs="Times New Roman"/>
          <w:bCs/>
          <w:sz w:val="24"/>
          <w:szCs w:val="24"/>
          <w:shd w:val="clear" w:color="auto" w:fill="D9D9D9" w:themeFill="background1" w:themeFillShade="D9"/>
        </w:rPr>
      </w:pPr>
      <w:r w:rsidRPr="00BB49C3">
        <w:rPr>
          <w:rFonts w:ascii="Times New Roman" w:hAnsi="Times New Roman" w:cs="Times New Roman"/>
          <w:sz w:val="24"/>
          <w:szCs w:val="24"/>
        </w:rPr>
        <w:t xml:space="preserve">Ehitusprojekt vormistada </w:t>
      </w:r>
      <w:r w:rsidRPr="00BB49C3">
        <w:rPr>
          <w:rFonts w:ascii="Times New Roman" w:eastAsia="Batang" w:hAnsi="Times New Roman" w:cs="Times New Roman"/>
          <w:bCs/>
          <w:sz w:val="24"/>
          <w:szCs w:val="24"/>
        </w:rPr>
        <w:t>majandus- ja taristuministri 17.07.2015 määruse nr 97 „</w:t>
      </w:r>
      <w:hyperlink r:id="rId16" w:history="1">
        <w:r w:rsidRPr="00BB49C3">
          <w:rPr>
            <w:rStyle w:val="Hyperlink"/>
            <w:rFonts w:ascii="Times New Roman" w:eastAsia="Batang" w:hAnsi="Times New Roman" w:cs="Times New Roman"/>
            <w:bCs/>
            <w:sz w:val="24"/>
            <w:szCs w:val="24"/>
          </w:rPr>
          <w:t>Nõuded ehitusprojektile</w:t>
        </w:r>
      </w:hyperlink>
      <w:r w:rsidRPr="00BB49C3">
        <w:rPr>
          <w:rFonts w:ascii="Times New Roman" w:eastAsia="Batang" w:hAnsi="Times New Roman" w:cs="Times New Roman"/>
          <w:bCs/>
          <w:sz w:val="24"/>
          <w:szCs w:val="24"/>
        </w:rPr>
        <w:t>“ ning standardi EVS 932:2017 “Ehitusprojekt“</w:t>
      </w:r>
      <w:r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 xml:space="preserve">nõuetele. </w:t>
      </w:r>
    </w:p>
    <w:p w14:paraId="3CAA8989" w14:textId="080707AE" w:rsidR="00474630" w:rsidRPr="00474630" w:rsidRDefault="00474630" w:rsidP="00B4671D">
      <w:pPr>
        <w:spacing w:before="120" w:after="0" w:line="240" w:lineRule="auto"/>
        <w:jc w:val="both"/>
        <w:rPr>
          <w:rFonts w:ascii="Times New Roman" w:eastAsia="Batang" w:hAnsi="Times New Roman"/>
          <w:bCs/>
          <w:sz w:val="24"/>
          <w:szCs w:val="24"/>
        </w:rPr>
      </w:pPr>
      <w:r w:rsidRPr="00D46F77">
        <w:rPr>
          <w:rFonts w:ascii="Times New Roman" w:eastAsia="Batang" w:hAnsi="Times New Roman"/>
          <w:bCs/>
          <w:sz w:val="24"/>
          <w:szCs w:val="24"/>
        </w:rPr>
        <w:t xml:space="preserve">Hoonesse eluruumide kavandamisel lähtuda </w:t>
      </w:r>
      <w:r w:rsidRPr="00D46F77">
        <w:rPr>
          <w:rFonts w:ascii="Times New Roman" w:eastAsia="Batang" w:hAnsi="Times New Roman"/>
          <w:bCs/>
          <w:spacing w:val="-5"/>
          <w:sz w:val="24"/>
          <w:szCs w:val="24"/>
        </w:rPr>
        <w:t>majandus- ja taristuministri 02.07.2015 määrusest nr 85 „</w:t>
      </w:r>
      <w:hyperlink r:id="rId17" w:history="1">
        <w:r w:rsidRPr="00D46F77">
          <w:rPr>
            <w:rStyle w:val="Hyperlink"/>
            <w:rFonts w:ascii="Times New Roman" w:eastAsia="Batang" w:hAnsi="Times New Roman"/>
            <w:bCs/>
            <w:spacing w:val="-5"/>
            <w:sz w:val="24"/>
            <w:szCs w:val="24"/>
          </w:rPr>
          <w:t>Eluruumile esitatavad nõuded</w:t>
        </w:r>
      </w:hyperlink>
      <w:r w:rsidRPr="00D46F77">
        <w:rPr>
          <w:rFonts w:ascii="Times New Roman" w:eastAsia="Batang" w:hAnsi="Times New Roman"/>
          <w:bCs/>
          <w:spacing w:val="-5"/>
          <w:sz w:val="24"/>
          <w:szCs w:val="24"/>
        </w:rPr>
        <w:t>“.</w:t>
      </w:r>
    </w:p>
    <w:p w14:paraId="2055646E" w14:textId="69818416" w:rsidR="00926EA7" w:rsidRPr="00BB49C3" w:rsidRDefault="00DD2377" w:rsidP="00926EA7">
      <w:pPr>
        <w:spacing w:before="120" w:after="0" w:line="240" w:lineRule="auto"/>
        <w:jc w:val="both"/>
        <w:rPr>
          <w:rFonts w:ascii="Times New Roman" w:eastAsia="Times New Roman" w:hAnsi="Times New Roman" w:cs="Times New Roman"/>
          <w:sz w:val="24"/>
          <w:szCs w:val="24"/>
        </w:rPr>
      </w:pPr>
      <w:proofErr w:type="spellStart"/>
      <w:r w:rsidRPr="00DD2377">
        <w:rPr>
          <w:rFonts w:ascii="Times New Roman" w:eastAsia="Times New Roman" w:hAnsi="Times New Roman" w:cs="Times New Roman"/>
          <w:sz w:val="24"/>
          <w:szCs w:val="24"/>
        </w:rPr>
        <w:t>EhS</w:t>
      </w:r>
      <w:proofErr w:type="spellEnd"/>
      <w:r w:rsidRPr="00DD2377">
        <w:rPr>
          <w:rFonts w:ascii="Times New Roman" w:eastAsia="Times New Roman" w:hAnsi="Times New Roman" w:cs="Times New Roman"/>
          <w:sz w:val="24"/>
          <w:szCs w:val="24"/>
        </w:rPr>
        <w:t xml:space="preserve"> § 24 lõike 2 punkti 2 järgi peab ehitusloakohustusliku ehitise ehitusprojekti koostava pädeva isiku kvalifikatsioon olema tõendatud.</w:t>
      </w:r>
    </w:p>
    <w:p w14:paraId="06FA8E61" w14:textId="63D09CA6" w:rsidR="00926EA7" w:rsidRPr="00BB49C3" w:rsidRDefault="00926EA7" w:rsidP="00926EA7">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Ehitusprojekti koosseisus esitada situatsiooniskeem M 1:2000 ja nõuetekohane asendiplaan M1:500 kuni ühe aasta vanusel </w:t>
      </w:r>
      <w:proofErr w:type="spellStart"/>
      <w:r w:rsidRPr="00BB49C3">
        <w:rPr>
          <w:rFonts w:ascii="Times New Roman" w:eastAsia="Times New Roman" w:hAnsi="Times New Roman" w:cs="Times New Roman"/>
          <w:spacing w:val="-5"/>
          <w:sz w:val="24"/>
          <w:szCs w:val="24"/>
        </w:rPr>
        <w:t>topo</w:t>
      </w:r>
      <w:proofErr w:type="spellEnd"/>
      <w:r w:rsidRPr="00BB49C3">
        <w:rPr>
          <w:rFonts w:ascii="Times New Roman" w:eastAsia="Times New Roman" w:hAnsi="Times New Roman" w:cs="Times New Roman"/>
          <w:spacing w:val="-5"/>
          <w:sz w:val="24"/>
          <w:szCs w:val="24"/>
        </w:rPr>
        <w:t xml:space="preserve">-geodeetilisel alusplaanil. Asendiplaanil näidata ära kinnistute piirid, ehitiste asukohad, </w:t>
      </w:r>
      <w:r w:rsidR="00B764A4" w:rsidRPr="00BB49C3">
        <w:rPr>
          <w:rFonts w:ascii="Times New Roman" w:eastAsia="Times New Roman" w:hAnsi="Times New Roman" w:cs="Times New Roman"/>
          <w:spacing w:val="-5"/>
          <w:sz w:val="24"/>
          <w:szCs w:val="24"/>
        </w:rPr>
        <w:t xml:space="preserve">ehituskeeluala piirid, servituudid ja piiranguvööndid, </w:t>
      </w:r>
      <w:r w:rsidRPr="00BB49C3">
        <w:rPr>
          <w:rFonts w:ascii="Times New Roman" w:eastAsia="Times New Roman" w:hAnsi="Times New Roman" w:cs="Times New Roman"/>
          <w:spacing w:val="-5"/>
          <w:sz w:val="24"/>
          <w:szCs w:val="24"/>
        </w:rPr>
        <w:t>katastriüksuse sihtotstarve, hoone ehitisealune pind ja teised vajalikud tehnilised näitajad ning lisaks liikluse, parkimise, piirete, haljastuse ja heakorra lahendus.</w:t>
      </w:r>
      <w:r w:rsidR="00B764A4" w:rsidRPr="00BB49C3">
        <w:rPr>
          <w:rFonts w:ascii="Times New Roman" w:eastAsia="Times New Roman" w:hAnsi="Times New Roman" w:cs="Times New Roman"/>
          <w:spacing w:val="-5"/>
          <w:sz w:val="24"/>
          <w:szCs w:val="24"/>
        </w:rPr>
        <w:t xml:space="preserve"> Näidata hoone nurgapunktid ja nende koordinaadid.</w:t>
      </w:r>
      <w:r w:rsidR="00B207A2" w:rsidRPr="00BB49C3">
        <w:rPr>
          <w:rFonts w:ascii="Times New Roman" w:eastAsia="Times New Roman" w:hAnsi="Times New Roman" w:cs="Times New Roman"/>
          <w:spacing w:val="-5"/>
          <w:sz w:val="24"/>
          <w:szCs w:val="24"/>
        </w:rPr>
        <w:t xml:space="preserve"> Joonise selguse huvides võib esitada eraldi tehnovõrkude koondplaani.</w:t>
      </w:r>
    </w:p>
    <w:p w14:paraId="15688136" w14:textId="0775BDB3" w:rsidR="00AB6628" w:rsidRDefault="00926EA7" w:rsidP="00BE593E">
      <w:pPr>
        <w:spacing w:before="120" w:after="0" w:line="240" w:lineRule="auto"/>
        <w:jc w:val="both"/>
        <w:rPr>
          <w:rFonts w:ascii="Times New Roman" w:eastAsia="Times New Roman" w:hAnsi="Times New Roman" w:cs="Times New Roman"/>
          <w:sz w:val="24"/>
          <w:szCs w:val="24"/>
        </w:rPr>
      </w:pPr>
      <w:r w:rsidRPr="00BB49C3">
        <w:rPr>
          <w:rFonts w:ascii="Times New Roman" w:eastAsia="Times New Roman" w:hAnsi="Times New Roman" w:cs="Times New Roman"/>
          <w:sz w:val="24"/>
          <w:szCs w:val="24"/>
        </w:rPr>
        <w:t xml:space="preserve">Ehitusprojekti alusena kasutatav </w:t>
      </w:r>
      <w:proofErr w:type="spellStart"/>
      <w:r w:rsidRPr="00BB49C3">
        <w:rPr>
          <w:rFonts w:ascii="Times New Roman" w:eastAsia="Times New Roman" w:hAnsi="Times New Roman" w:cs="Times New Roman"/>
          <w:sz w:val="24"/>
          <w:szCs w:val="24"/>
        </w:rPr>
        <w:t>topo</w:t>
      </w:r>
      <w:proofErr w:type="spellEnd"/>
      <w:r w:rsidRPr="00BB49C3">
        <w:rPr>
          <w:rFonts w:ascii="Times New Roman" w:eastAsia="Times New Roman" w:hAnsi="Times New Roman" w:cs="Times New Roman"/>
          <w:sz w:val="24"/>
          <w:szCs w:val="24"/>
        </w:rPr>
        <w:t>-geodeetiline alusplaan peab olema vastavuses majandus- ja taristuministri 14.04.2016 määrusega nr 34 „</w:t>
      </w:r>
      <w:proofErr w:type="spellStart"/>
      <w:r>
        <w:fldChar w:fldCharType="begin"/>
      </w:r>
      <w:r>
        <w:instrText>HYPERLINK "https://www.riigiteataja.ee/akt/119042016003"</w:instrText>
      </w:r>
      <w:r>
        <w:fldChar w:fldCharType="separate"/>
      </w:r>
      <w:r w:rsidRPr="004D0C36">
        <w:rPr>
          <w:rStyle w:val="Hyperlink"/>
          <w:rFonts w:ascii="Times New Roman" w:eastAsia="Times New Roman" w:hAnsi="Times New Roman" w:cs="Times New Roman"/>
          <w:sz w:val="24"/>
          <w:szCs w:val="24"/>
        </w:rPr>
        <w:t>Topo</w:t>
      </w:r>
      <w:proofErr w:type="spellEnd"/>
      <w:r w:rsidRPr="004D0C36">
        <w:rPr>
          <w:rStyle w:val="Hyperlink"/>
          <w:rFonts w:ascii="Times New Roman" w:eastAsia="Times New Roman" w:hAnsi="Times New Roman" w:cs="Times New Roman"/>
          <w:sz w:val="24"/>
          <w:szCs w:val="24"/>
        </w:rPr>
        <w:t>-geodeetilisele uuringule ja teostusmõõdistamisele esitatavad nõuded</w:t>
      </w:r>
      <w:r>
        <w:fldChar w:fldCharType="end"/>
      </w:r>
      <w:r w:rsidRPr="00BB49C3">
        <w:rPr>
          <w:rFonts w:ascii="Times New Roman" w:eastAsia="Times New Roman" w:hAnsi="Times New Roman" w:cs="Times New Roman"/>
          <w:sz w:val="24"/>
          <w:szCs w:val="24"/>
        </w:rPr>
        <w:t xml:space="preserve">“. </w:t>
      </w:r>
      <w:r w:rsidR="00542763" w:rsidRPr="00BB49C3">
        <w:rPr>
          <w:rFonts w:ascii="Times New Roman" w:eastAsia="Times New Roman" w:hAnsi="Times New Roman" w:cs="Times New Roman"/>
          <w:sz w:val="24"/>
          <w:szCs w:val="24"/>
        </w:rPr>
        <w:t>Geodeetiline alusplaan peab olema mõõdistatud projekti koostamiseks vajalikus mahus, sh. vajalikud hooned, rajatised ja haljastus naaberkinnistutel.</w:t>
      </w:r>
      <w:r w:rsidRPr="00BB49C3">
        <w:rPr>
          <w:rFonts w:ascii="Times New Roman" w:eastAsia="Times New Roman" w:hAnsi="Times New Roman" w:cs="Times New Roman"/>
          <w:sz w:val="24"/>
          <w:szCs w:val="24"/>
        </w:rPr>
        <w:t xml:space="preserve"> </w:t>
      </w:r>
      <w:r w:rsidR="00B16EBA" w:rsidRPr="00BB49C3">
        <w:rPr>
          <w:rFonts w:ascii="Times New Roman" w:eastAsia="Times New Roman" w:hAnsi="Times New Roman" w:cs="Times New Roman"/>
          <w:sz w:val="24"/>
          <w:szCs w:val="24"/>
        </w:rPr>
        <w:t>Geodeesiafirmal esitada g</w:t>
      </w:r>
      <w:r w:rsidRPr="00BB49C3">
        <w:rPr>
          <w:rFonts w:ascii="Times New Roman" w:eastAsia="Times New Roman" w:hAnsi="Times New Roman" w:cs="Times New Roman"/>
          <w:sz w:val="24"/>
          <w:szCs w:val="24"/>
        </w:rPr>
        <w:t xml:space="preserve">eodeetiline uurimustöö (joonise fail ja aruanne) digitaalselt Tallinna </w:t>
      </w:r>
      <w:proofErr w:type="spellStart"/>
      <w:r w:rsidRPr="00BB49C3">
        <w:rPr>
          <w:rFonts w:ascii="Times New Roman" w:eastAsia="Times New Roman" w:hAnsi="Times New Roman" w:cs="Times New Roman"/>
          <w:sz w:val="24"/>
          <w:szCs w:val="24"/>
        </w:rPr>
        <w:t>geomõõdistuste</w:t>
      </w:r>
      <w:proofErr w:type="spellEnd"/>
      <w:r w:rsidRPr="00BB49C3">
        <w:rPr>
          <w:rFonts w:ascii="Times New Roman" w:eastAsia="Times New Roman" w:hAnsi="Times New Roman" w:cs="Times New Roman"/>
          <w:sz w:val="24"/>
          <w:szCs w:val="24"/>
        </w:rPr>
        <w:t xml:space="preserve"> infosüsteemi </w:t>
      </w:r>
      <w:proofErr w:type="spellStart"/>
      <w:r w:rsidRPr="00BB49C3">
        <w:rPr>
          <w:rFonts w:ascii="Times New Roman" w:eastAsia="Times New Roman" w:hAnsi="Times New Roman" w:cs="Times New Roman"/>
          <w:sz w:val="24"/>
          <w:szCs w:val="24"/>
        </w:rPr>
        <w:t>Geoveeb</w:t>
      </w:r>
      <w:proofErr w:type="spellEnd"/>
      <w:r w:rsidRPr="00BB49C3">
        <w:rPr>
          <w:rFonts w:ascii="Times New Roman" w:eastAsia="Times New Roman" w:hAnsi="Times New Roman" w:cs="Times New Roman"/>
          <w:sz w:val="24"/>
          <w:szCs w:val="24"/>
        </w:rPr>
        <w:t>, kontrollimiseks ja registreerimiseks enne ehitusloa taotluse esitamist.</w:t>
      </w:r>
    </w:p>
    <w:p w14:paraId="771DB55C" w14:textId="77777777" w:rsidR="0037659B" w:rsidRPr="00BB49C3" w:rsidRDefault="0037659B" w:rsidP="00BE593E">
      <w:pPr>
        <w:spacing w:before="120" w:after="0" w:line="240" w:lineRule="auto"/>
        <w:jc w:val="both"/>
        <w:rPr>
          <w:rFonts w:ascii="Times New Roman" w:eastAsia="Times New Roman" w:hAnsi="Times New Roman" w:cs="Times New Roman"/>
          <w:sz w:val="24"/>
          <w:szCs w:val="24"/>
        </w:rPr>
      </w:pPr>
    </w:p>
    <w:p w14:paraId="4E912EBA" w14:textId="42BDBE22" w:rsidR="00AB6628" w:rsidRPr="00BB49C3" w:rsidRDefault="00AB6628" w:rsidP="00AB6628">
      <w:pPr>
        <w:pStyle w:val="ListParagraph"/>
        <w:numPr>
          <w:ilvl w:val="0"/>
          <w:numId w:val="1"/>
        </w:numPr>
        <w:spacing w:before="24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lastRenderedPageBreak/>
        <w:t>Koostöö</w:t>
      </w:r>
    </w:p>
    <w:p w14:paraId="602393EC" w14:textId="72813356" w:rsidR="00A330F6" w:rsidRPr="00BB49C3" w:rsidRDefault="00234B04" w:rsidP="00234B04">
      <w:pPr>
        <w:spacing w:before="120" w:after="0" w:line="240" w:lineRule="auto"/>
        <w:jc w:val="both"/>
        <w:rPr>
          <w:rFonts w:ascii="Times New Roman" w:eastAsia="Times New Roman" w:hAnsi="Times New Roman" w:cs="Times New Roman"/>
          <w:spacing w:val="-5"/>
          <w:sz w:val="24"/>
          <w:szCs w:val="24"/>
        </w:rPr>
      </w:pPr>
      <w:r w:rsidRPr="00BB49C3">
        <w:rPr>
          <w:rFonts w:ascii="Times New Roman" w:hAnsi="Times New Roman" w:cs="Times New Roman"/>
          <w:sz w:val="24"/>
          <w:szCs w:val="24"/>
        </w:rPr>
        <w:t>E</w:t>
      </w:r>
      <w:r w:rsidR="00A330F6" w:rsidRPr="00BB49C3">
        <w:rPr>
          <w:rFonts w:ascii="Times New Roman" w:hAnsi="Times New Roman" w:cs="Times New Roman"/>
          <w:sz w:val="24"/>
          <w:szCs w:val="24"/>
        </w:rPr>
        <w:t xml:space="preserve">hitusprojekti </w:t>
      </w:r>
      <w:r w:rsidRPr="00BB49C3">
        <w:rPr>
          <w:rFonts w:ascii="Times New Roman" w:hAnsi="Times New Roman" w:cs="Times New Roman"/>
          <w:sz w:val="24"/>
          <w:szCs w:val="24"/>
        </w:rPr>
        <w:t xml:space="preserve">koostamisel on soovitatav teha </w:t>
      </w:r>
      <w:r w:rsidR="00A330F6" w:rsidRPr="00BB49C3">
        <w:rPr>
          <w:rFonts w:ascii="Times New Roman" w:hAnsi="Times New Roman" w:cs="Times New Roman"/>
          <w:sz w:val="24"/>
          <w:szCs w:val="24"/>
        </w:rPr>
        <w:t>koostööd</w:t>
      </w:r>
      <w:r w:rsidRPr="00BB49C3">
        <w:rPr>
          <w:rFonts w:ascii="Times New Roman" w:hAnsi="Times New Roman" w:cs="Times New Roman"/>
          <w:sz w:val="24"/>
          <w:szCs w:val="24"/>
        </w:rPr>
        <w:t xml:space="preserve"> projekteerimistingimuste lisades nimetatud asutustega</w:t>
      </w:r>
      <w:r w:rsidRPr="00BB49C3">
        <w:rPr>
          <w:rFonts w:ascii="Times New Roman" w:hAnsi="Times New Roman" w:cs="Times New Roman"/>
          <w:i/>
          <w:iCs/>
          <w:color w:val="000000" w:themeColor="text1"/>
          <w:sz w:val="24"/>
          <w:szCs w:val="24"/>
        </w:rPr>
        <w:t xml:space="preserve"> </w:t>
      </w:r>
      <w:r w:rsidR="00A330F6" w:rsidRPr="00BB49C3">
        <w:rPr>
          <w:rFonts w:ascii="Times New Roman" w:eastAsia="Times New Roman" w:hAnsi="Times New Roman" w:cs="Times New Roman"/>
          <w:spacing w:val="-5"/>
          <w:sz w:val="24"/>
          <w:szCs w:val="24"/>
        </w:rPr>
        <w:t>ning olemasolevate tehnovõrkude valdajatega, kelle võrkudega liitutakse ja kelle tehnovõrkude kaitsevööndites kavandatakse töid</w:t>
      </w:r>
      <w:r w:rsidRPr="00BB49C3">
        <w:rPr>
          <w:rFonts w:ascii="Times New Roman" w:eastAsia="Times New Roman" w:hAnsi="Times New Roman" w:cs="Times New Roman"/>
          <w:spacing w:val="-5"/>
          <w:sz w:val="24"/>
          <w:szCs w:val="24"/>
        </w:rPr>
        <w:t xml:space="preserve">, samuti </w:t>
      </w:r>
      <w:r w:rsidR="00A330F6" w:rsidRPr="00BB49C3">
        <w:rPr>
          <w:rFonts w:ascii="Times New Roman" w:eastAsia="Times New Roman" w:hAnsi="Times New Roman" w:cs="Times New Roman"/>
          <w:spacing w:val="-5"/>
          <w:sz w:val="24"/>
          <w:szCs w:val="24"/>
        </w:rPr>
        <w:t xml:space="preserve">naaberkinnistu omanikega (vastavalt haldusmenetluse seadus § 11 lõike 1 punktile 3). </w:t>
      </w:r>
    </w:p>
    <w:p w14:paraId="4CB6D6CE" w14:textId="77777777" w:rsidR="00234B04" w:rsidRPr="00BB49C3" w:rsidRDefault="00B207A2" w:rsidP="006371A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Ehitusloa taotlus </w:t>
      </w:r>
      <w:r w:rsidR="00234B04" w:rsidRPr="00BB49C3">
        <w:rPr>
          <w:rFonts w:ascii="Times New Roman" w:eastAsia="Times New Roman" w:hAnsi="Times New Roman" w:cs="Times New Roman"/>
          <w:spacing w:val="-5"/>
          <w:sz w:val="24"/>
          <w:szCs w:val="24"/>
        </w:rPr>
        <w:t xml:space="preserve">tuleb </w:t>
      </w:r>
      <w:r w:rsidRPr="00BB49C3">
        <w:rPr>
          <w:rFonts w:ascii="Times New Roman" w:eastAsia="Times New Roman" w:hAnsi="Times New Roman" w:cs="Times New Roman"/>
          <w:spacing w:val="-5"/>
          <w:sz w:val="24"/>
          <w:szCs w:val="24"/>
        </w:rPr>
        <w:t xml:space="preserve">esitada ehitisregistri www.ehr.ee kaudu. Failide vormistamisel lähtuda ehitisregistri menetluskeskkonna kasutusjuhendites välja toodud failide vormistamise nõuetest </w:t>
      </w:r>
      <w:hyperlink r:id="rId18" w:history="1">
        <w:r w:rsidRPr="00BB49C3">
          <w:rPr>
            <w:rStyle w:val="Hyperlink"/>
            <w:rFonts w:ascii="Times New Roman" w:eastAsia="Times New Roman" w:hAnsi="Times New Roman" w:cs="Times New Roman"/>
            <w:spacing w:val="-5"/>
            <w:sz w:val="24"/>
            <w:szCs w:val="24"/>
          </w:rPr>
          <w:t>https://livekluster.ehr.ee/ui/ehr/v1/help/instruction</w:t>
        </w:r>
      </w:hyperlink>
      <w:r w:rsidR="00234B04" w:rsidRPr="00BB49C3">
        <w:rPr>
          <w:rFonts w:ascii="Times New Roman" w:eastAsia="Times New Roman" w:hAnsi="Times New Roman" w:cs="Times New Roman"/>
          <w:spacing w:val="-5"/>
          <w:sz w:val="24"/>
          <w:szCs w:val="24"/>
        </w:rPr>
        <w:t>.</w:t>
      </w:r>
    </w:p>
    <w:p w14:paraId="66A4384D" w14:textId="160B41BC" w:rsidR="008E3981" w:rsidRPr="008E3981" w:rsidRDefault="00992153" w:rsidP="008E398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Ehitusloa t</w:t>
      </w:r>
      <w:r w:rsidR="00A330F6" w:rsidRPr="00BB49C3">
        <w:rPr>
          <w:rFonts w:ascii="Times New Roman" w:eastAsia="Times New Roman" w:hAnsi="Times New Roman" w:cs="Times New Roman"/>
          <w:spacing w:val="-5"/>
          <w:sz w:val="24"/>
          <w:szCs w:val="24"/>
        </w:rPr>
        <w:t xml:space="preserve">aotlus tuleb esitada projekteerimistingimuste kehtivuse ajal. </w:t>
      </w:r>
    </w:p>
    <w:p w14:paraId="4510DBA8" w14:textId="44D5AD4F" w:rsidR="008E3981" w:rsidRDefault="00FE004E" w:rsidP="008E3981">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A</w:t>
      </w:r>
      <w:r w:rsidR="008E3981" w:rsidRPr="008E3981">
        <w:rPr>
          <w:rFonts w:ascii="Times New Roman" w:hAnsi="Times New Roman" w:cs="Times New Roman"/>
          <w:sz w:val="24"/>
          <w:szCs w:val="24"/>
        </w:rPr>
        <w:t>met e</w:t>
      </w:r>
      <w:r w:rsidR="00032A5A" w:rsidRPr="00BB49C3">
        <w:rPr>
          <w:rFonts w:ascii="Times New Roman" w:hAnsi="Times New Roman" w:cs="Times New Roman"/>
          <w:sz w:val="24"/>
          <w:szCs w:val="24"/>
        </w:rPr>
        <w:t>sitab ehitusprojekti läbivaatamiseks teistele linna asutustele ja kooskõlastamiseks asutusele, kelle õigusaktist tulenev pädevus on seotud ehitusprojektiga</w:t>
      </w:r>
      <w:r w:rsidR="00106E0B">
        <w:rPr>
          <w:rFonts w:ascii="Times New Roman" w:hAnsi="Times New Roman" w:cs="Times New Roman"/>
          <w:sz w:val="24"/>
          <w:szCs w:val="24"/>
        </w:rPr>
        <w:t>. Samuti esitab amet ehitusprojekti</w:t>
      </w:r>
      <w:r w:rsidR="00106E0B" w:rsidRPr="00BB49C3">
        <w:rPr>
          <w:rFonts w:ascii="Times New Roman" w:hAnsi="Times New Roman" w:cs="Times New Roman"/>
          <w:sz w:val="24"/>
          <w:szCs w:val="24"/>
        </w:rPr>
        <w:t xml:space="preserve"> </w:t>
      </w:r>
      <w:r w:rsidR="00032A5A" w:rsidRPr="00BB49C3">
        <w:rPr>
          <w:rFonts w:ascii="Times New Roman" w:hAnsi="Times New Roman" w:cs="Times New Roman"/>
          <w:sz w:val="24"/>
          <w:szCs w:val="24"/>
        </w:rPr>
        <w:t>arvamuse avaldamiseks asutusele või isikule, kelle õigusi või huve võib ehitis või ehitamine puudutada.</w:t>
      </w:r>
    </w:p>
    <w:p w14:paraId="19E0ACD2" w14:textId="77777777" w:rsidR="00C7426F" w:rsidRDefault="00C7426F" w:rsidP="008E3981">
      <w:pPr>
        <w:spacing w:before="120" w:after="0" w:line="240" w:lineRule="auto"/>
        <w:jc w:val="both"/>
        <w:rPr>
          <w:rFonts w:ascii="Times New Roman" w:hAnsi="Times New Roman" w:cs="Times New Roman"/>
          <w:sz w:val="24"/>
          <w:szCs w:val="24"/>
        </w:rPr>
      </w:pPr>
    </w:p>
    <w:p w14:paraId="19958C27" w14:textId="77777777" w:rsidR="00F76577" w:rsidRPr="008E3981" w:rsidRDefault="00F76577" w:rsidP="008E3981">
      <w:pPr>
        <w:spacing w:before="120" w:after="0" w:line="240" w:lineRule="auto"/>
        <w:jc w:val="both"/>
        <w:rPr>
          <w:rFonts w:ascii="Times New Roman" w:hAnsi="Times New Roman" w:cs="Times New Roman"/>
          <w:sz w:val="24"/>
          <w:szCs w:val="24"/>
        </w:rPr>
      </w:pPr>
    </w:p>
    <w:p w14:paraId="503D04A2" w14:textId="77777777" w:rsidR="00AB6628" w:rsidRPr="00BB49C3" w:rsidRDefault="00AB6628" w:rsidP="00AB6628">
      <w:pPr>
        <w:pStyle w:val="ListParagraph"/>
        <w:numPr>
          <w:ilvl w:val="0"/>
          <w:numId w:val="1"/>
        </w:numPr>
        <w:spacing w:before="240" w:after="0" w:line="240" w:lineRule="auto"/>
        <w:jc w:val="both"/>
        <w:rPr>
          <w:rFonts w:ascii="Times New Roman" w:eastAsia="Batang" w:hAnsi="Times New Roman" w:cs="Times New Roman"/>
          <w:b/>
          <w:bCs/>
          <w:sz w:val="24"/>
          <w:szCs w:val="24"/>
        </w:rPr>
      </w:pPr>
      <w:r w:rsidRPr="00BB49C3">
        <w:rPr>
          <w:rFonts w:ascii="Times New Roman" w:eastAsia="Batang" w:hAnsi="Times New Roman" w:cs="Times New Roman"/>
          <w:b/>
          <w:bCs/>
          <w:sz w:val="24"/>
          <w:szCs w:val="24"/>
        </w:rPr>
        <w:t>Projekteerimistingimuste kehtivus ja vaidlustamine:</w:t>
      </w:r>
    </w:p>
    <w:p w14:paraId="1C45937E" w14:textId="4427798E" w:rsidR="00992153" w:rsidRPr="00BB49C3" w:rsidRDefault="00AB6628" w:rsidP="00AB6628">
      <w:pPr>
        <w:pStyle w:val="NoSpacing"/>
        <w:spacing w:before="120"/>
        <w:jc w:val="both"/>
        <w:rPr>
          <w:rFonts w:ascii="Times New Roman" w:hAnsi="Times New Roman"/>
          <w:sz w:val="24"/>
          <w:szCs w:val="24"/>
        </w:rPr>
      </w:pPr>
      <w:r w:rsidRPr="00BB49C3">
        <w:rPr>
          <w:rFonts w:ascii="Times New Roman" w:hAnsi="Times New Roman"/>
          <w:sz w:val="24"/>
          <w:szCs w:val="24"/>
          <w:lang w:eastAsia="et-EE"/>
        </w:rPr>
        <w:t>Projekteerimistingimused kehtivad 5 aastat. Projekteerimistingimuste taotlus ja projekteerimistingimused koos lisadega (</w:t>
      </w:r>
      <w:r w:rsidR="00A8332B">
        <w:rPr>
          <w:rFonts w:ascii="Times New Roman" w:hAnsi="Times New Roman"/>
          <w:sz w:val="24"/>
          <w:szCs w:val="24"/>
          <w:lang w:eastAsia="et-EE"/>
        </w:rPr>
        <w:t>1, 2</w:t>
      </w:r>
      <w:r w:rsidR="0037659B">
        <w:rPr>
          <w:rFonts w:ascii="Times New Roman" w:hAnsi="Times New Roman"/>
          <w:sz w:val="24"/>
          <w:szCs w:val="24"/>
          <w:lang w:eastAsia="et-EE"/>
        </w:rPr>
        <w:t xml:space="preserve">, </w:t>
      </w:r>
      <w:r w:rsidR="00A8332B">
        <w:rPr>
          <w:rFonts w:ascii="Times New Roman" w:hAnsi="Times New Roman"/>
          <w:sz w:val="24"/>
          <w:szCs w:val="24"/>
          <w:lang w:eastAsia="et-EE"/>
        </w:rPr>
        <w:t>3</w:t>
      </w:r>
      <w:r w:rsidR="0037659B">
        <w:rPr>
          <w:rFonts w:ascii="Times New Roman" w:hAnsi="Times New Roman"/>
          <w:sz w:val="24"/>
          <w:szCs w:val="24"/>
          <w:lang w:eastAsia="et-EE"/>
        </w:rPr>
        <w:t xml:space="preserve"> ja 4</w:t>
      </w:r>
      <w:r w:rsidR="00A8332B">
        <w:rPr>
          <w:rFonts w:ascii="Times New Roman" w:hAnsi="Times New Roman"/>
          <w:sz w:val="24"/>
          <w:szCs w:val="24"/>
          <w:lang w:eastAsia="et-EE"/>
        </w:rPr>
        <w:t xml:space="preserve">) </w:t>
      </w:r>
      <w:r w:rsidR="00992153" w:rsidRPr="00BB49C3">
        <w:rPr>
          <w:rFonts w:ascii="Times New Roman" w:hAnsi="Times New Roman"/>
          <w:sz w:val="24"/>
          <w:szCs w:val="24"/>
        </w:rPr>
        <w:t>esitada ehitusprojekti koosseisus.</w:t>
      </w:r>
    </w:p>
    <w:p w14:paraId="30F7C477" w14:textId="77777777" w:rsidR="00ED3046" w:rsidRPr="00BB49C3" w:rsidRDefault="00ED3046" w:rsidP="00ED3046">
      <w:pPr>
        <w:pStyle w:val="NoSpacing"/>
        <w:spacing w:before="120"/>
        <w:jc w:val="both"/>
        <w:rPr>
          <w:rFonts w:ascii="Times New Roman" w:hAnsi="Times New Roman"/>
          <w:sz w:val="24"/>
          <w:szCs w:val="24"/>
        </w:rPr>
      </w:pPr>
      <w:bookmarkStart w:id="3" w:name="_Hlk195717984"/>
      <w:r>
        <w:rPr>
          <w:rFonts w:ascii="Times New Roman" w:hAnsi="Times New Roman"/>
          <w:sz w:val="24"/>
          <w:szCs w:val="24"/>
        </w:rPr>
        <w:t xml:space="preserve">Lähtudes </w:t>
      </w:r>
      <w:proofErr w:type="spellStart"/>
      <w:r>
        <w:rPr>
          <w:rFonts w:ascii="Times New Roman" w:hAnsi="Times New Roman"/>
          <w:sz w:val="24"/>
          <w:szCs w:val="24"/>
        </w:rPr>
        <w:t>EhS</w:t>
      </w:r>
      <w:proofErr w:type="spellEnd"/>
      <w:r>
        <w:rPr>
          <w:rFonts w:ascii="Times New Roman" w:hAnsi="Times New Roman"/>
          <w:sz w:val="24"/>
          <w:szCs w:val="24"/>
        </w:rPr>
        <w:t xml:space="preserve"> § 34 punktist 1 on pädeval asutusel käesolevad projekteerimistingimused võimalik kehtetuks tunnistada põhjendatud juhul.</w:t>
      </w:r>
    </w:p>
    <w:bookmarkEnd w:id="3"/>
    <w:p w14:paraId="4505AAD7" w14:textId="5DEB05AD" w:rsidR="00AB6628" w:rsidRPr="00BB49C3" w:rsidRDefault="00AB6628" w:rsidP="00AB6628">
      <w:pPr>
        <w:pStyle w:val="NoSpacing"/>
        <w:spacing w:before="120"/>
        <w:jc w:val="both"/>
        <w:rPr>
          <w:rFonts w:ascii="Times New Roman" w:hAnsi="Times New Roman"/>
          <w:sz w:val="24"/>
          <w:szCs w:val="24"/>
          <w:lang w:eastAsia="et-EE"/>
        </w:rPr>
      </w:pPr>
      <w:r w:rsidRPr="00BB49C3">
        <w:rPr>
          <w:rFonts w:ascii="Times New Roman" w:hAnsi="Times New Roman"/>
          <w:sz w:val="24"/>
          <w:szCs w:val="24"/>
          <w:lang w:eastAsia="et-EE"/>
        </w:rPr>
        <w:t>Juhul kui esineb vastuolu projekteerimistingimuste põhiaktis esitatud tingimuste ja selle lisades esitatavate tingimuste vahel, siis tuleb lähtuda projekteerimistingimuste põhiaktis esitatud tingimustest.</w:t>
      </w:r>
    </w:p>
    <w:p w14:paraId="6DE1E8F9" w14:textId="1A8CE1CD" w:rsidR="00992153" w:rsidRPr="00BB49C3" w:rsidRDefault="00992153" w:rsidP="00992153">
      <w:pPr>
        <w:spacing w:before="120" w:after="0" w:line="240" w:lineRule="auto"/>
        <w:jc w:val="both"/>
        <w:rPr>
          <w:rFonts w:ascii="Times New Roman" w:eastAsia="Times New Roman" w:hAnsi="Times New Roman" w:cs="Times New Roman"/>
          <w:sz w:val="24"/>
          <w:szCs w:val="24"/>
          <w:lang w:eastAsia="et-EE"/>
        </w:rPr>
      </w:pPr>
      <w:r w:rsidRPr="00BB49C3">
        <w:rPr>
          <w:rFonts w:ascii="Times New Roman" w:eastAsia="Times New Roman" w:hAnsi="Times New Roman" w:cs="Times New Roman"/>
          <w:spacing w:val="-5"/>
          <w:sz w:val="24"/>
          <w:szCs w:val="24"/>
        </w:rPr>
        <w:t>Põhjendatud juhul on võimalik esitada taotlus projekteerimistingimuste kehtivuse ajal projekteerimistingimuste kehtivuse tähtaja</w:t>
      </w:r>
      <w:r w:rsidRPr="00BB49C3">
        <w:rPr>
          <w:rFonts w:ascii="Times New Roman" w:eastAsia="Times New Roman" w:hAnsi="Times New Roman" w:cs="Times New Roman"/>
          <w:sz w:val="24"/>
          <w:szCs w:val="24"/>
          <w:lang w:eastAsia="et-EE"/>
        </w:rPr>
        <w:t xml:space="preserve"> pikendamiseks eeldusel, et ehitise asukohast tulenevalt ümbritsev keskkond oluliselt ei muutu.</w:t>
      </w:r>
    </w:p>
    <w:p w14:paraId="6F8C5B81" w14:textId="415571B9" w:rsidR="00AB6628" w:rsidRPr="00BB49C3" w:rsidRDefault="00AB6628" w:rsidP="00D35BC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Projekteerimistingimusi on võimalik vaidlustada, esitades Tallinna Linnaplaneerimise Ametile vaide 30 päeva jooksul projekteerimistingimuste väljastamisest teada saamisest arvates 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7"/>
      </w:tblGrid>
      <w:tr w:rsidR="00AB6628" w:rsidRPr="00BB49C3" w14:paraId="3B866442" w14:textId="77777777" w:rsidTr="004C3305">
        <w:trPr>
          <w:trHeight w:val="262"/>
        </w:trPr>
        <w:tc>
          <w:tcPr>
            <w:tcW w:w="4806" w:type="dxa"/>
          </w:tcPr>
          <w:p w14:paraId="769F4C29" w14:textId="77777777" w:rsidR="00AB6628" w:rsidRPr="00BB49C3" w:rsidRDefault="00AB6628" w:rsidP="004C3305">
            <w:pPr>
              <w:pStyle w:val="NormalWeb"/>
              <w:spacing w:before="0" w:beforeAutospacing="0"/>
              <w:jc w:val="both"/>
              <w:rPr>
                <w:rFonts w:ascii="Times New Roman" w:hAnsi="Times New Roman" w:cs="Times New Roman"/>
              </w:rPr>
            </w:pPr>
          </w:p>
        </w:tc>
        <w:tc>
          <w:tcPr>
            <w:tcW w:w="4837" w:type="dxa"/>
          </w:tcPr>
          <w:p w14:paraId="36D65877" w14:textId="77777777" w:rsidR="00926EA7" w:rsidRPr="00BB49C3" w:rsidRDefault="00926EA7" w:rsidP="004C3305">
            <w:pPr>
              <w:pStyle w:val="NormalWeb"/>
              <w:spacing w:before="0" w:beforeAutospacing="0" w:after="0" w:afterAutospacing="0"/>
              <w:jc w:val="both"/>
              <w:rPr>
                <w:rFonts w:ascii="Times New Roman" w:hAnsi="Times New Roman" w:cs="Times New Roman"/>
                <w:i/>
              </w:rPr>
            </w:pPr>
          </w:p>
          <w:p w14:paraId="5839C6A4" w14:textId="5B5BC710" w:rsidR="006371A1" w:rsidRPr="00BB49C3" w:rsidRDefault="007560E7" w:rsidP="004C3305">
            <w:pPr>
              <w:pStyle w:val="NormalWeb"/>
              <w:spacing w:before="0" w:beforeAutospacing="0" w:after="0" w:afterAutospacing="0"/>
              <w:jc w:val="both"/>
              <w:rPr>
                <w:rFonts w:ascii="Times New Roman" w:hAnsi="Times New Roman" w:cs="Times New Roman"/>
                <w:i/>
              </w:rPr>
            </w:pPr>
            <w:r w:rsidRPr="00BB49C3">
              <w:rPr>
                <w:rFonts w:ascii="Times New Roman" w:hAnsi="Times New Roman" w:cs="Times New Roman"/>
                <w:i/>
              </w:rPr>
              <w:t>P</w:t>
            </w:r>
            <w:r w:rsidR="00AB6628" w:rsidRPr="00BB49C3">
              <w:rPr>
                <w:rFonts w:ascii="Times New Roman" w:hAnsi="Times New Roman" w:cs="Times New Roman"/>
                <w:i/>
              </w:rPr>
              <w:t>rojekteerimistingimuste</w:t>
            </w:r>
            <w:r>
              <w:rPr>
                <w:rFonts w:ascii="Times New Roman" w:hAnsi="Times New Roman" w:cs="Times New Roman"/>
                <w:i/>
              </w:rPr>
              <w:t xml:space="preserve"> eelnõu</w:t>
            </w:r>
            <w:r w:rsidR="00AB6628" w:rsidRPr="00BB49C3">
              <w:rPr>
                <w:rFonts w:ascii="Times New Roman" w:hAnsi="Times New Roman" w:cs="Times New Roman"/>
                <w:i/>
              </w:rPr>
              <w:t xml:space="preserve"> koostaja:</w:t>
            </w:r>
          </w:p>
        </w:tc>
      </w:tr>
      <w:tr w:rsidR="00AB6628" w:rsidRPr="00BB49C3" w14:paraId="5996949D" w14:textId="77777777" w:rsidTr="004C3305">
        <w:trPr>
          <w:trHeight w:val="262"/>
        </w:trPr>
        <w:tc>
          <w:tcPr>
            <w:tcW w:w="4806" w:type="dxa"/>
          </w:tcPr>
          <w:p w14:paraId="2DC11A49" w14:textId="77777777" w:rsidR="00AB6628" w:rsidRPr="00BB49C3" w:rsidRDefault="00AB6628" w:rsidP="004C3305">
            <w:pPr>
              <w:pStyle w:val="NormalWeb"/>
              <w:spacing w:before="0" w:beforeAutospacing="0"/>
              <w:jc w:val="both"/>
              <w:rPr>
                <w:rFonts w:ascii="Times New Roman" w:hAnsi="Times New Roman" w:cs="Times New Roman"/>
                <w:highlight w:val="yellow"/>
              </w:rPr>
            </w:pPr>
            <w:r w:rsidRPr="00BB49C3">
              <w:rPr>
                <w:rFonts w:ascii="Times New Roman" w:hAnsi="Times New Roman" w:cs="Times New Roman"/>
              </w:rPr>
              <w:t>/allkirjastatud digitaalselt/</w:t>
            </w:r>
          </w:p>
        </w:tc>
        <w:tc>
          <w:tcPr>
            <w:tcW w:w="4837" w:type="dxa"/>
          </w:tcPr>
          <w:p w14:paraId="641A21FB" w14:textId="77777777" w:rsidR="00AB6628" w:rsidRPr="00BB49C3" w:rsidRDefault="00AB6628"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/allkirjastatud digitaalselt/</w:t>
            </w:r>
          </w:p>
        </w:tc>
      </w:tr>
      <w:tr w:rsidR="00AB6628" w:rsidRPr="00BB49C3" w14:paraId="239FFDB6" w14:textId="77777777" w:rsidTr="004C3305">
        <w:trPr>
          <w:trHeight w:val="314"/>
        </w:trPr>
        <w:tc>
          <w:tcPr>
            <w:tcW w:w="4806" w:type="dxa"/>
          </w:tcPr>
          <w:p w14:paraId="4FABD85A" w14:textId="77777777" w:rsidR="00960FE4" w:rsidRDefault="00960FE4" w:rsidP="00960FE4">
            <w:pPr>
              <w:pStyle w:val="NormalWeb"/>
              <w:spacing w:before="0" w:beforeAutospacing="0" w:after="0" w:afterAutospacing="0"/>
              <w:jc w:val="both"/>
              <w:rPr>
                <w:rFonts w:ascii="Times New Roman" w:hAnsi="Times New Roman" w:cs="Times New Roman"/>
              </w:rPr>
            </w:pPr>
            <w:r>
              <w:rPr>
                <w:rFonts w:ascii="Times New Roman" w:hAnsi="Times New Roman" w:cs="Times New Roman"/>
              </w:rPr>
              <w:t>Aivi Kukke</w:t>
            </w:r>
          </w:p>
          <w:p w14:paraId="0E97D582" w14:textId="77777777" w:rsidR="00960FE4" w:rsidRDefault="00960FE4" w:rsidP="00960FE4">
            <w:pPr>
              <w:pStyle w:val="NormalWeb"/>
              <w:spacing w:before="0" w:beforeAutospacing="0" w:after="0" w:afterAutospacing="0"/>
              <w:jc w:val="both"/>
              <w:rPr>
                <w:rFonts w:ascii="Times New Roman" w:hAnsi="Times New Roman" w:cs="Times New Roman"/>
              </w:rPr>
            </w:pPr>
            <w:r>
              <w:rPr>
                <w:rFonts w:ascii="Times New Roman" w:hAnsi="Times New Roman" w:cs="Times New Roman"/>
              </w:rPr>
              <w:t>detailplaneeringute teenistuse</w:t>
            </w:r>
          </w:p>
          <w:p w14:paraId="50BE0206" w14:textId="71E68369" w:rsidR="00AB6628" w:rsidRPr="00BB49C3" w:rsidRDefault="00960FE4" w:rsidP="00960FE4">
            <w:pPr>
              <w:pStyle w:val="NormalWeb"/>
              <w:spacing w:before="0" w:beforeAutospacing="0" w:after="0" w:afterAutospacing="0"/>
              <w:jc w:val="both"/>
              <w:rPr>
                <w:rFonts w:ascii="Times New Roman" w:hAnsi="Times New Roman" w:cs="Times New Roman"/>
              </w:rPr>
            </w:pPr>
            <w:r>
              <w:rPr>
                <w:rFonts w:ascii="Times New Roman" w:hAnsi="Times New Roman" w:cs="Times New Roman"/>
              </w:rPr>
              <w:t>projekteerimistingimuste osakonna juhataja</w:t>
            </w:r>
          </w:p>
        </w:tc>
        <w:tc>
          <w:tcPr>
            <w:tcW w:w="4837" w:type="dxa"/>
          </w:tcPr>
          <w:p w14:paraId="767E44CD" w14:textId="62A371EC" w:rsidR="007560E7" w:rsidRDefault="007560E7" w:rsidP="004C3305">
            <w:pPr>
              <w:rPr>
                <w:rFonts w:ascii="Times New Roman" w:hAnsi="Times New Roman" w:cs="Times New Roman"/>
                <w:sz w:val="24"/>
                <w:szCs w:val="24"/>
              </w:rPr>
            </w:pPr>
            <w:r>
              <w:rPr>
                <w:rFonts w:ascii="Times New Roman" w:hAnsi="Times New Roman" w:cs="Times New Roman"/>
                <w:sz w:val="24"/>
                <w:szCs w:val="24"/>
              </w:rPr>
              <w:t>Kristel Ausing</w:t>
            </w:r>
          </w:p>
          <w:p w14:paraId="23E57293" w14:textId="090A9838" w:rsidR="00AB6628" w:rsidRPr="00BB49C3" w:rsidRDefault="00A330F6" w:rsidP="004C3305">
            <w:pPr>
              <w:rPr>
                <w:rFonts w:ascii="Times New Roman" w:hAnsi="Times New Roman" w:cs="Times New Roman"/>
                <w:sz w:val="24"/>
                <w:szCs w:val="24"/>
              </w:rPr>
            </w:pPr>
            <w:r w:rsidRPr="00BB49C3">
              <w:rPr>
                <w:rFonts w:ascii="Times New Roman" w:hAnsi="Times New Roman" w:cs="Times New Roman"/>
                <w:sz w:val="24"/>
                <w:szCs w:val="24"/>
              </w:rPr>
              <w:t>d</w:t>
            </w:r>
            <w:r w:rsidR="00AB6628" w:rsidRPr="00BB49C3">
              <w:rPr>
                <w:rFonts w:ascii="Times New Roman" w:hAnsi="Times New Roman" w:cs="Times New Roman"/>
                <w:sz w:val="24"/>
                <w:szCs w:val="24"/>
              </w:rPr>
              <w:t>etailplaneeringute teenistus</w:t>
            </w:r>
          </w:p>
          <w:p w14:paraId="34694313" w14:textId="4DE41E07" w:rsidR="00AB6628" w:rsidRPr="00BB49C3" w:rsidRDefault="00926EA7"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projekteerimistingim</w:t>
            </w:r>
            <w:r w:rsidR="00A330F6" w:rsidRPr="00BB49C3">
              <w:rPr>
                <w:rFonts w:ascii="Times New Roman" w:hAnsi="Times New Roman" w:cs="Times New Roman"/>
              </w:rPr>
              <w:t>u</w:t>
            </w:r>
            <w:r w:rsidRPr="00BB49C3">
              <w:rPr>
                <w:rFonts w:ascii="Times New Roman" w:hAnsi="Times New Roman" w:cs="Times New Roman"/>
              </w:rPr>
              <w:t xml:space="preserve">ste </w:t>
            </w:r>
            <w:r w:rsidR="00AB6628" w:rsidRPr="00BB49C3">
              <w:rPr>
                <w:rFonts w:ascii="Times New Roman" w:hAnsi="Times New Roman" w:cs="Times New Roman"/>
              </w:rPr>
              <w:t>osakonna arhitekt</w:t>
            </w:r>
          </w:p>
          <w:p w14:paraId="4A79CF54" w14:textId="77777777" w:rsidR="007560E7" w:rsidRPr="007560E7" w:rsidRDefault="007560E7" w:rsidP="007560E7">
            <w:pPr>
              <w:pStyle w:val="NormalWeb"/>
              <w:spacing w:before="0" w:beforeAutospacing="0" w:after="0" w:afterAutospacing="0"/>
              <w:jc w:val="both"/>
              <w:rPr>
                <w:rFonts w:ascii="Times New Roman" w:hAnsi="Times New Roman" w:cs="Times New Roman"/>
              </w:rPr>
            </w:pPr>
            <w:hyperlink r:id="rId19" w:history="1">
              <w:r w:rsidRPr="007560E7">
                <w:rPr>
                  <w:rStyle w:val="Hyperlink"/>
                  <w:rFonts w:ascii="Times New Roman" w:hAnsi="Times New Roman" w:cs="Times New Roman"/>
                </w:rPr>
                <w:t>kristel.ausing@tallinnlv.ee</w:t>
              </w:r>
            </w:hyperlink>
          </w:p>
          <w:p w14:paraId="1E545079" w14:textId="3E13B50A" w:rsidR="00AB6628" w:rsidRPr="00BB49C3" w:rsidRDefault="007560E7" w:rsidP="007560E7">
            <w:pPr>
              <w:pStyle w:val="NormalWeb"/>
              <w:spacing w:before="0" w:beforeAutospacing="0" w:after="0" w:afterAutospacing="0"/>
              <w:jc w:val="both"/>
              <w:rPr>
                <w:rFonts w:ascii="Times New Roman" w:hAnsi="Times New Roman" w:cs="Times New Roman"/>
              </w:rPr>
            </w:pPr>
            <w:r w:rsidRPr="007560E7">
              <w:rPr>
                <w:rFonts w:ascii="Times New Roman" w:hAnsi="Times New Roman" w:cs="Times New Roman"/>
              </w:rPr>
              <w:t>tel 6404335</w:t>
            </w:r>
          </w:p>
        </w:tc>
      </w:tr>
      <w:tr w:rsidR="00AB6628" w:rsidRPr="00BB49C3" w14:paraId="44B1A89A" w14:textId="77777777" w:rsidTr="004C3305">
        <w:trPr>
          <w:trHeight w:val="289"/>
        </w:trPr>
        <w:tc>
          <w:tcPr>
            <w:tcW w:w="9643" w:type="dxa"/>
            <w:gridSpan w:val="2"/>
          </w:tcPr>
          <w:p w14:paraId="4BD4FB18" w14:textId="77777777" w:rsidR="00AB6628" w:rsidRPr="00BB49C3" w:rsidRDefault="00AB6628" w:rsidP="004C3305">
            <w:pPr>
              <w:pStyle w:val="NormalWeb"/>
              <w:spacing w:before="0" w:beforeAutospacing="0" w:after="0" w:afterAutospacing="0"/>
              <w:jc w:val="both"/>
              <w:rPr>
                <w:rFonts w:ascii="Times New Roman" w:hAnsi="Times New Roman" w:cs="Times New Roman"/>
              </w:rPr>
            </w:pPr>
          </w:p>
        </w:tc>
      </w:tr>
    </w:tbl>
    <w:tbl>
      <w:tblPr>
        <w:tblStyle w:val="TableGrid1"/>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6371A1" w:rsidRPr="00BB49C3" w14:paraId="5836A5CF" w14:textId="77777777" w:rsidTr="006371A1">
        <w:trPr>
          <w:trHeight w:val="294"/>
        </w:trPr>
        <w:tc>
          <w:tcPr>
            <w:tcW w:w="1134" w:type="dxa"/>
          </w:tcPr>
          <w:p w14:paraId="60A452A8" w14:textId="77777777" w:rsidR="006371A1" w:rsidRPr="00BB49C3" w:rsidRDefault="006371A1"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Lisad:</w:t>
            </w:r>
          </w:p>
        </w:tc>
        <w:tc>
          <w:tcPr>
            <w:tcW w:w="8509" w:type="dxa"/>
          </w:tcPr>
          <w:p w14:paraId="1B03D631"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Keskkonna- ja Kommunaalameti tingimused</w:t>
            </w:r>
          </w:p>
          <w:p w14:paraId="7D3CE37F"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Strateegiakeskuse ringmajanduse osakonna tingimused</w:t>
            </w:r>
          </w:p>
          <w:p w14:paraId="23F08D34" w14:textId="77777777" w:rsidR="006371A1"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Transpordiameti tingimused</w:t>
            </w:r>
          </w:p>
          <w:p w14:paraId="046F7401" w14:textId="65368E34" w:rsidR="00960FE4" w:rsidRPr="00BB49C3" w:rsidRDefault="00960FE4" w:rsidP="006371A1">
            <w:pPr>
              <w:pStyle w:val="NormalWeb"/>
              <w:numPr>
                <w:ilvl w:val="0"/>
                <w:numId w:val="9"/>
              </w:numPr>
              <w:spacing w:before="0" w:beforeAutospacing="0" w:after="0" w:afterAutospacing="0"/>
              <w:jc w:val="both"/>
              <w:rPr>
                <w:rFonts w:ascii="Times New Roman" w:hAnsi="Times New Roman" w:cs="Times New Roman"/>
              </w:rPr>
            </w:pPr>
            <w:r>
              <w:rPr>
                <w:rFonts w:ascii="Times New Roman" w:hAnsi="Times New Roman" w:cs="Times New Roman"/>
              </w:rPr>
              <w:t>Terviseameti tingimused</w:t>
            </w:r>
          </w:p>
          <w:p w14:paraId="017748F6" w14:textId="1979341D" w:rsidR="006371A1" w:rsidRPr="00BB49C3" w:rsidRDefault="006371A1" w:rsidP="00960FE4">
            <w:pPr>
              <w:pStyle w:val="NormalWeb"/>
              <w:spacing w:before="0" w:beforeAutospacing="0" w:after="0" w:afterAutospacing="0"/>
              <w:ind w:left="720"/>
              <w:jc w:val="both"/>
              <w:rPr>
                <w:rFonts w:ascii="Times New Roman" w:hAnsi="Times New Roman" w:cs="Times New Roman"/>
              </w:rPr>
            </w:pPr>
          </w:p>
        </w:tc>
      </w:tr>
    </w:tbl>
    <w:p w14:paraId="29CBD927" w14:textId="77777777" w:rsidR="000633E4" w:rsidRPr="00BF1C09" w:rsidRDefault="000633E4" w:rsidP="00BF1C09">
      <w:pPr>
        <w:spacing w:before="240" w:after="0" w:line="240" w:lineRule="auto"/>
        <w:jc w:val="both"/>
        <w:rPr>
          <w:rFonts w:ascii="Times New Roman" w:hAnsi="Times New Roman" w:cs="Times New Roman"/>
          <w:b/>
          <w:sz w:val="24"/>
          <w:szCs w:val="24"/>
        </w:rPr>
      </w:pPr>
    </w:p>
    <w:p w14:paraId="02879E3E" w14:textId="77777777" w:rsidR="00C95760" w:rsidRDefault="00C95760" w:rsidP="00AB6628">
      <w:pPr>
        <w:pStyle w:val="ListParagraph"/>
        <w:spacing w:before="240" w:after="0" w:line="240" w:lineRule="auto"/>
        <w:ind w:left="360"/>
        <w:jc w:val="both"/>
        <w:rPr>
          <w:rFonts w:ascii="Times New Roman" w:hAnsi="Times New Roman" w:cs="Times New Roman"/>
          <w:b/>
          <w:sz w:val="24"/>
          <w:szCs w:val="24"/>
        </w:rPr>
      </w:pPr>
    </w:p>
    <w:p w14:paraId="368EC1D3" w14:textId="77777777" w:rsidR="00886A0A" w:rsidRDefault="00886A0A" w:rsidP="00350468">
      <w:pPr>
        <w:rPr>
          <w:b/>
          <w:bCs/>
        </w:rPr>
      </w:pPr>
    </w:p>
    <w:p w14:paraId="0EABBBB6" w14:textId="28BB6F3B" w:rsidR="007C2AC7" w:rsidRPr="00D6563D" w:rsidRDefault="007C2AC7" w:rsidP="007C2AC7">
      <w:pPr>
        <w:pBdr>
          <w:bottom w:val="single" w:sz="4" w:space="1" w:color="auto"/>
        </w:pBdr>
        <w:spacing w:before="120"/>
        <w:jc w:val="right"/>
        <w:rPr>
          <w:rFonts w:ascii="Times New Roman" w:hAnsi="Times New Roman" w:cs="Times New Roman"/>
          <w:b/>
          <w:vanish/>
          <w:sz w:val="24"/>
          <w:szCs w:val="24"/>
          <w:specVanish/>
        </w:rPr>
      </w:pPr>
      <w:r w:rsidRPr="00D6563D">
        <w:rPr>
          <w:rFonts w:ascii="Times New Roman" w:hAnsi="Times New Roman" w:cs="Times New Roman"/>
          <w:b/>
          <w:sz w:val="24"/>
          <w:szCs w:val="24"/>
        </w:rPr>
        <w:t>Viljandi mnt 4 projekteerimistingimuste lisad 1, 2</w:t>
      </w:r>
      <w:r w:rsidR="00960FE4">
        <w:rPr>
          <w:rFonts w:ascii="Times New Roman" w:hAnsi="Times New Roman" w:cs="Times New Roman"/>
          <w:b/>
          <w:sz w:val="24"/>
          <w:szCs w:val="24"/>
        </w:rPr>
        <w:t xml:space="preserve">, </w:t>
      </w:r>
      <w:r w:rsidRPr="00D6563D">
        <w:rPr>
          <w:rFonts w:ascii="Times New Roman" w:hAnsi="Times New Roman" w:cs="Times New Roman"/>
          <w:b/>
          <w:sz w:val="24"/>
          <w:szCs w:val="24"/>
        </w:rPr>
        <w:t>3</w:t>
      </w:r>
      <w:r w:rsidR="00960FE4">
        <w:rPr>
          <w:rFonts w:ascii="Times New Roman" w:hAnsi="Times New Roman" w:cs="Times New Roman"/>
          <w:b/>
          <w:sz w:val="24"/>
          <w:szCs w:val="24"/>
        </w:rPr>
        <w:t xml:space="preserve"> ja 4</w:t>
      </w:r>
    </w:p>
    <w:p w14:paraId="6F46E63C" w14:textId="77777777" w:rsidR="007C2AC7" w:rsidRPr="00D6563D" w:rsidRDefault="007C2AC7" w:rsidP="007C2AC7">
      <w:pPr>
        <w:jc w:val="both"/>
        <w:rPr>
          <w:rFonts w:ascii="Times New Roman" w:hAnsi="Times New Roman" w:cs="Times New Roman"/>
          <w:b/>
          <w:bCs/>
          <w:sz w:val="24"/>
          <w:szCs w:val="24"/>
        </w:rPr>
      </w:pPr>
      <w:bookmarkStart w:id="4" w:name="_Hlk183003234"/>
    </w:p>
    <w:p w14:paraId="051CFA6D" w14:textId="592001DE" w:rsidR="007C2AC7" w:rsidRPr="00D6563D" w:rsidRDefault="007C2AC7" w:rsidP="007C2AC7">
      <w:pPr>
        <w:jc w:val="both"/>
        <w:rPr>
          <w:rFonts w:ascii="Times New Roman" w:hAnsi="Times New Roman" w:cs="Times New Roman"/>
          <w:b/>
          <w:bCs/>
          <w:sz w:val="24"/>
          <w:szCs w:val="24"/>
        </w:rPr>
      </w:pPr>
      <w:r w:rsidRPr="00D6563D">
        <w:rPr>
          <w:rFonts w:ascii="Times New Roman" w:hAnsi="Times New Roman" w:cs="Times New Roman"/>
          <w:b/>
          <w:bCs/>
          <w:sz w:val="24"/>
          <w:szCs w:val="24"/>
        </w:rPr>
        <w:t>Tallinna Keskkonna-ja Kommunaalameti tingimused - lisa 1</w:t>
      </w:r>
    </w:p>
    <w:p w14:paraId="31CFA6EE" w14:textId="77777777" w:rsidR="007C2AC7" w:rsidRPr="00D6563D" w:rsidRDefault="007C2AC7" w:rsidP="007C2AC7">
      <w:pPr>
        <w:jc w:val="both"/>
        <w:rPr>
          <w:rFonts w:ascii="Times New Roman" w:hAnsi="Times New Roman" w:cs="Times New Roman"/>
          <w:b/>
          <w:bCs/>
          <w:sz w:val="24"/>
          <w:szCs w:val="24"/>
        </w:rPr>
      </w:pPr>
    </w:p>
    <w:p w14:paraId="43BFCF76" w14:textId="77777777" w:rsidR="007C2AC7" w:rsidRPr="00D6563D" w:rsidRDefault="007C2AC7" w:rsidP="007C2AC7">
      <w:pPr>
        <w:jc w:val="both"/>
        <w:rPr>
          <w:rFonts w:ascii="Times New Roman" w:hAnsi="Times New Roman" w:cs="Times New Roman"/>
          <w:b/>
          <w:bCs/>
          <w:i/>
          <w:iCs/>
          <w:sz w:val="24"/>
          <w:szCs w:val="24"/>
        </w:rPr>
      </w:pPr>
      <w:r w:rsidRPr="00D6563D">
        <w:rPr>
          <w:rFonts w:ascii="Times New Roman" w:hAnsi="Times New Roman" w:cs="Times New Roman"/>
          <w:b/>
          <w:bCs/>
          <w:i/>
          <w:iCs/>
          <w:sz w:val="24"/>
          <w:szCs w:val="24"/>
        </w:rPr>
        <w:t xml:space="preserve">Tallinna Keskkonna-ja Kommunaalamet Sergei </w:t>
      </w:r>
      <w:proofErr w:type="spellStart"/>
      <w:r w:rsidRPr="00D6563D">
        <w:rPr>
          <w:rFonts w:ascii="Times New Roman" w:hAnsi="Times New Roman" w:cs="Times New Roman"/>
          <w:b/>
          <w:bCs/>
          <w:i/>
          <w:iCs/>
          <w:sz w:val="24"/>
          <w:szCs w:val="24"/>
        </w:rPr>
        <w:t>Koltsov</w:t>
      </w:r>
      <w:proofErr w:type="spellEnd"/>
      <w:r w:rsidRPr="00D6563D">
        <w:rPr>
          <w:rFonts w:ascii="Times New Roman" w:hAnsi="Times New Roman" w:cs="Times New Roman"/>
          <w:b/>
          <w:bCs/>
          <w:i/>
          <w:iCs/>
          <w:sz w:val="24"/>
          <w:szCs w:val="24"/>
        </w:rPr>
        <w:t xml:space="preserve"> 24.09.2025</w:t>
      </w:r>
    </w:p>
    <w:p w14:paraId="3086AD9F"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b/>
          <w:bCs/>
        </w:rPr>
        <w:br/>
      </w:r>
      <w:r w:rsidRPr="00D6563D">
        <w:rPr>
          <w:rFonts w:ascii="Times New Roman" w:hAnsi="Times New Roman" w:cs="Times New Roman"/>
          <w:b/>
          <w:bCs/>
        </w:rPr>
        <w:br/>
      </w:r>
      <w:r w:rsidRPr="00D6563D">
        <w:rPr>
          <w:rStyle w:val="Strong"/>
          <w:rFonts w:ascii="Times New Roman" w:hAnsi="Times New Roman" w:cs="Times New Roman"/>
        </w:rPr>
        <w:t>1. Tehnovõrgud </w:t>
      </w:r>
    </w:p>
    <w:p w14:paraId="39BF78BD"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Projekteerida tuleb järgmised tehnovõrgud: veevarustus, kanalisatsioon (reovee- ja sademevee), kaugküttetorustik või lokaalne küttelahendus, elektrivarustus ja elektroonilise side võrgud. </w:t>
      </w:r>
    </w:p>
    <w:p w14:paraId="0187CB8C"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Võrkude ühendamine toimub vastavalt võrguvaldajate tehnilistele tingimustele ja liitumislepingutele (vt VÕKS § 12 lg 2, KOV korraldus). </w:t>
      </w:r>
    </w:p>
    <w:p w14:paraId="51986804"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Projekteerimine peab arvestama: </w:t>
      </w:r>
    </w:p>
    <w:p w14:paraId="5EDB371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Ehitusseadustiku § 11 ja § 13 nõudeid (tehnilised nõuded ja ohutus), </w:t>
      </w:r>
    </w:p>
    <w:p w14:paraId="1ADD90A0"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Planeerimisseaduse § 126 (ühiskanalisatsiooni ja -veevarustuse eelistus), </w:t>
      </w:r>
    </w:p>
    <w:p w14:paraId="41021C1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Tallinna linna ehitusmääruse ja võrguvaldajate juhiseid (Tallinna Vesi, Imatra Elekter, Elektrilevi jt). </w:t>
      </w:r>
    </w:p>
    <w:p w14:paraId="08FCB9FC"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Sademeveekanalisatsioon lahendada vastavalt Vee erikasutuse loa vajadusele (VES § 28). </w:t>
      </w:r>
    </w:p>
    <w:p w14:paraId="6277B64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w:t>
      </w:r>
    </w:p>
    <w:p w14:paraId="25990223"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Style w:val="Strong"/>
          <w:rFonts w:ascii="Times New Roman" w:hAnsi="Times New Roman" w:cs="Times New Roman"/>
        </w:rPr>
        <w:t>2. Katendid </w:t>
      </w:r>
    </w:p>
    <w:p w14:paraId="79F3B69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Projekteerida vajalikud juurdepääsuteed, parkimiskohad, platsid ja kõnniteed. </w:t>
      </w:r>
    </w:p>
    <w:p w14:paraId="15B13380"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Kattestruktuurid määrata vastavalt koormusklassile ja kohalikele geotehnilistele tingimustele (viide: EVS 814-3:2016, EVS-EN 1997-1). </w:t>
      </w:r>
    </w:p>
    <w:p w14:paraId="4A116B3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Sademevee ärajuhtimine lahendada suunatult sademeveekanalisatsiooni või immutussüsteemidesse, arvestades ehitusseadustiku lisa 1 kohaseid nõudeid. </w:t>
      </w:r>
    </w:p>
    <w:p w14:paraId="194B4C9D"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Katendite materjalide ja konstruktsioonide valikul arvestada EVS 843 seeria norme ja Tallinna linna esteetilisi juhiseid. </w:t>
      </w:r>
    </w:p>
    <w:p w14:paraId="78C6F3E1"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w:t>
      </w:r>
    </w:p>
    <w:p w14:paraId="0386FE92"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Style w:val="Strong"/>
          <w:rFonts w:ascii="Times New Roman" w:hAnsi="Times New Roman" w:cs="Times New Roman"/>
        </w:rPr>
        <w:lastRenderedPageBreak/>
        <w:t>3. Haljastus </w:t>
      </w:r>
    </w:p>
    <w:p w14:paraId="6CE0D604"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Projekteerida murupinnad, puud, põõsad ning vajadusel hekitaimed. </w:t>
      </w:r>
    </w:p>
    <w:p w14:paraId="087F5363"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Arvestada Tallinna linna haljastuse eeskirju ja EVS 843-3:2016 (haljastuse kavandamine). </w:t>
      </w:r>
    </w:p>
    <w:p w14:paraId="17AEC13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Haljastuse lahendused peavad tagama bioloogilise mitmekesisuse, sidususe rohevõrgustikuga ning olema kooskõlas looduskaitseseaduse § 4 ja § 38 nõuetega. </w:t>
      </w:r>
    </w:p>
    <w:p w14:paraId="263793C1"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Vältida pinnase erosiooni ja tagada sademevee ärajuhtimine vastavalt VES § 11. </w:t>
      </w:r>
    </w:p>
    <w:p w14:paraId="3D2C2A1B"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w:t>
      </w:r>
    </w:p>
    <w:p w14:paraId="6258233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Style w:val="Strong"/>
          <w:rFonts w:ascii="Times New Roman" w:hAnsi="Times New Roman" w:cs="Times New Roman"/>
        </w:rPr>
        <w:t>4. Täiendavad nõuded </w:t>
      </w:r>
    </w:p>
    <w:p w14:paraId="6A4C449B"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Projekteerimistööde aluseks võtta kooskõlastatud ja kehtiv geodeetiline alusplaan (mõõdistus &lt; 1 aasta vanune; </w:t>
      </w:r>
      <w:proofErr w:type="spellStart"/>
      <w:r w:rsidRPr="00D6563D">
        <w:rPr>
          <w:rFonts w:ascii="Times New Roman" w:hAnsi="Times New Roman" w:cs="Times New Roman"/>
        </w:rPr>
        <w:t>EhS</w:t>
      </w:r>
      <w:proofErr w:type="spellEnd"/>
      <w:r w:rsidRPr="00D6563D">
        <w:rPr>
          <w:rFonts w:ascii="Times New Roman" w:hAnsi="Times New Roman" w:cs="Times New Roman"/>
        </w:rPr>
        <w:t> § 13 lg 2). </w:t>
      </w:r>
    </w:p>
    <w:p w14:paraId="0AF0D4A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 tuleb kooskõlastada kõigi võrguvaldajatega ning Tallinna Linnaplaneerimise Ametiga. </w:t>
      </w:r>
    </w:p>
    <w:p w14:paraId="541B35E1"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Projekteerimistööde tegemisel järgida lisaks: </w:t>
      </w:r>
    </w:p>
    <w:p w14:paraId="32EED474"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Ehitusseadustik (</w:t>
      </w:r>
      <w:proofErr w:type="spellStart"/>
      <w:r w:rsidRPr="00D6563D">
        <w:rPr>
          <w:rFonts w:ascii="Times New Roman" w:hAnsi="Times New Roman" w:cs="Times New Roman"/>
        </w:rPr>
        <w:t>EhS</w:t>
      </w:r>
      <w:proofErr w:type="spellEnd"/>
      <w:r w:rsidRPr="00D6563D">
        <w:rPr>
          <w:rFonts w:ascii="Times New Roman" w:hAnsi="Times New Roman" w:cs="Times New Roman"/>
        </w:rPr>
        <w:t>), </w:t>
      </w:r>
    </w:p>
    <w:p w14:paraId="0F592635"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Planeerimisseadus (</w:t>
      </w:r>
      <w:proofErr w:type="spellStart"/>
      <w:r w:rsidRPr="00D6563D">
        <w:rPr>
          <w:rFonts w:ascii="Times New Roman" w:hAnsi="Times New Roman" w:cs="Times New Roman"/>
        </w:rPr>
        <w:t>PlanS</w:t>
      </w:r>
      <w:proofErr w:type="spellEnd"/>
      <w:r w:rsidRPr="00D6563D">
        <w:rPr>
          <w:rFonts w:ascii="Times New Roman" w:hAnsi="Times New Roman" w:cs="Times New Roman"/>
        </w:rPr>
        <w:t>), </w:t>
      </w:r>
    </w:p>
    <w:p w14:paraId="6A1B7E57"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Veevarustuse ja kanalisatsiooni seadus (VÕKS), </w:t>
      </w:r>
    </w:p>
    <w:p w14:paraId="3BCACD8F" w14:textId="77777777" w:rsidR="007C2AC7" w:rsidRPr="00D6563D" w:rsidRDefault="007C2AC7" w:rsidP="007C2AC7">
      <w:pPr>
        <w:jc w:val="both"/>
        <w:rPr>
          <w:rFonts w:ascii="Times New Roman" w:hAnsi="Times New Roman" w:cs="Times New Roman"/>
          <w:b/>
          <w:bCs/>
          <w:i/>
          <w:iCs/>
          <w:sz w:val="24"/>
          <w:szCs w:val="24"/>
        </w:rPr>
      </w:pPr>
      <w:r w:rsidRPr="00D6563D">
        <w:rPr>
          <w:rFonts w:ascii="Times New Roman" w:hAnsi="Times New Roman" w:cs="Times New Roman"/>
          <w:sz w:val="24"/>
          <w:szCs w:val="24"/>
        </w:rPr>
        <w:t> • Avaliku teabe seadus (ATS) andmete kasutamisel. </w:t>
      </w:r>
    </w:p>
    <w:p w14:paraId="6E3CCDC0" w14:textId="77777777" w:rsidR="007C2AC7"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DAE20AF" w14:textId="77777777" w:rsidR="007C2AC7"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C289CA3" w14:textId="77777777" w:rsidR="007C2AC7"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D0DE280" w14:textId="77777777" w:rsidR="007C2AC7" w:rsidRDefault="007C2AC7" w:rsidP="007C2AC7">
      <w:pPr>
        <w:jc w:val="both"/>
        <w:rPr>
          <w:rFonts w:ascii="Arial" w:hAnsi="Arial" w:cs="Arial"/>
          <w:sz w:val="20"/>
          <w:szCs w:val="20"/>
        </w:rPr>
      </w:pPr>
    </w:p>
    <w:p w14:paraId="68B6EE56" w14:textId="77777777" w:rsidR="007C2AC7" w:rsidRDefault="007C2AC7" w:rsidP="007C2AC7">
      <w:pPr>
        <w:jc w:val="both"/>
      </w:pPr>
    </w:p>
    <w:p w14:paraId="4CE24F07" w14:textId="77777777" w:rsidR="007C2AC7" w:rsidRDefault="007C2AC7" w:rsidP="007C2AC7">
      <w:pPr>
        <w:jc w:val="both"/>
      </w:pPr>
    </w:p>
    <w:p w14:paraId="20FEAE10" w14:textId="77777777" w:rsidR="007C2AC7" w:rsidRPr="008A7A43" w:rsidRDefault="007C2AC7" w:rsidP="007C2AC7">
      <w:pPr>
        <w:jc w:val="both"/>
      </w:pPr>
    </w:p>
    <w:p w14:paraId="65687294" w14:textId="77777777" w:rsidR="007C2AC7" w:rsidRDefault="007C2AC7" w:rsidP="007C2AC7"/>
    <w:p w14:paraId="6A085D20" w14:textId="77777777" w:rsidR="000633E4" w:rsidRDefault="000633E4" w:rsidP="007C2AC7"/>
    <w:p w14:paraId="64C01D88" w14:textId="77777777" w:rsidR="000633E4" w:rsidRDefault="000633E4" w:rsidP="007C2AC7"/>
    <w:p w14:paraId="73007EA4" w14:textId="77777777" w:rsidR="007C2AC7" w:rsidRDefault="007C2AC7" w:rsidP="007C2AC7"/>
    <w:p w14:paraId="17D0B41D" w14:textId="77777777" w:rsidR="007C2AC7" w:rsidRDefault="007C2AC7" w:rsidP="007C2AC7">
      <w:pPr>
        <w:rPr>
          <w:rFonts w:ascii="Roboto" w:hAnsi="Roboto" w:cs="Courier New"/>
          <w:color w:val="5D6071"/>
          <w:sz w:val="21"/>
          <w:szCs w:val="21"/>
        </w:rPr>
      </w:pPr>
    </w:p>
    <w:p w14:paraId="29023C3B" w14:textId="77777777" w:rsidR="007C2AC7" w:rsidRPr="004F3B62" w:rsidRDefault="007C2AC7" w:rsidP="007C2AC7">
      <w:pPr>
        <w:rPr>
          <w:rFonts w:ascii="Roboto" w:hAnsi="Roboto" w:cs="Courier New"/>
          <w:color w:val="5D6071"/>
        </w:rPr>
      </w:pPr>
    </w:p>
    <w:p w14:paraId="55CD7A93" w14:textId="77777777" w:rsidR="007C2AC7" w:rsidRPr="00D6563D" w:rsidRDefault="007C2AC7" w:rsidP="007C2AC7">
      <w:pPr>
        <w:rPr>
          <w:rFonts w:ascii="Times New Roman" w:hAnsi="Times New Roman" w:cs="Times New Roman"/>
          <w:b/>
          <w:bCs/>
          <w:sz w:val="24"/>
          <w:szCs w:val="24"/>
        </w:rPr>
      </w:pPr>
      <w:r w:rsidRPr="00D6563D">
        <w:rPr>
          <w:rFonts w:ascii="Times New Roman" w:hAnsi="Times New Roman" w:cs="Times New Roman"/>
          <w:b/>
          <w:bCs/>
          <w:sz w:val="24"/>
          <w:szCs w:val="24"/>
        </w:rPr>
        <w:t>Ringmajandus Põhja-Tallinn-Tallinna Strateegiakeskus, Linna ettevõtlusteenistus, Ringmajanduse osakond tingimused – lisa 2</w:t>
      </w:r>
    </w:p>
    <w:p w14:paraId="46E43CC2" w14:textId="77777777" w:rsidR="007C2AC7" w:rsidRPr="00D6563D" w:rsidRDefault="007C2AC7" w:rsidP="007C2AC7">
      <w:pPr>
        <w:rPr>
          <w:rFonts w:ascii="Times New Roman" w:hAnsi="Times New Roman" w:cs="Times New Roman"/>
          <w:b/>
          <w:bCs/>
          <w:sz w:val="24"/>
          <w:szCs w:val="24"/>
        </w:rPr>
      </w:pPr>
    </w:p>
    <w:p w14:paraId="3CFBB2C5" w14:textId="77777777" w:rsidR="007C2AC7" w:rsidRPr="00D6563D" w:rsidRDefault="007C2AC7" w:rsidP="007C2AC7">
      <w:pPr>
        <w:rPr>
          <w:rFonts w:ascii="Times New Roman" w:hAnsi="Times New Roman" w:cs="Times New Roman"/>
          <w:b/>
          <w:bCs/>
          <w:i/>
          <w:iCs/>
          <w:sz w:val="24"/>
          <w:szCs w:val="24"/>
        </w:rPr>
      </w:pPr>
      <w:r w:rsidRPr="00D6563D">
        <w:rPr>
          <w:rFonts w:ascii="Times New Roman" w:hAnsi="Times New Roman" w:cs="Times New Roman"/>
          <w:b/>
          <w:bCs/>
          <w:i/>
          <w:iCs/>
          <w:sz w:val="24"/>
          <w:szCs w:val="24"/>
        </w:rPr>
        <w:t xml:space="preserve">Rene </w:t>
      </w:r>
      <w:proofErr w:type="spellStart"/>
      <w:r w:rsidRPr="00D6563D">
        <w:rPr>
          <w:rFonts w:ascii="Times New Roman" w:hAnsi="Times New Roman" w:cs="Times New Roman"/>
          <w:b/>
          <w:bCs/>
          <w:i/>
          <w:iCs/>
          <w:sz w:val="24"/>
          <w:szCs w:val="24"/>
        </w:rPr>
        <w:t>Ron</w:t>
      </w:r>
      <w:proofErr w:type="spellEnd"/>
      <w:r w:rsidRPr="00D6563D">
        <w:rPr>
          <w:rFonts w:ascii="Times New Roman" w:hAnsi="Times New Roman" w:cs="Times New Roman"/>
          <w:b/>
          <w:bCs/>
          <w:i/>
          <w:iCs/>
          <w:sz w:val="24"/>
          <w:szCs w:val="24"/>
        </w:rPr>
        <w:t xml:space="preserve"> Vest 03.10.2025</w:t>
      </w:r>
    </w:p>
    <w:p w14:paraId="47A07590"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63D">
        <w:rPr>
          <w:rFonts w:ascii="Times New Roman" w:hAnsi="Times New Roman" w:cs="Times New Roman"/>
          <w:color w:val="5D6071"/>
        </w:rPr>
        <w:br/>
      </w:r>
      <w:r w:rsidRPr="00D6563D">
        <w:rPr>
          <w:rFonts w:ascii="Times New Roman" w:hAnsi="Times New Roman" w:cs="Times New Roman"/>
        </w:rPr>
        <w:t>1.Anda ülevaade lammutusel tekkivate jäätmete liigiti kogumisest Tallinna jäätmehoolduseeskirja (JHE, vastu võetud 09.03.2023) nõudeid arvestades. Tuua projektis välja tekkivate ehitus- ja lammutusjäätmete hinnangulised kogused ja liigitus kehtiva jäätmenimistu järgi koos nende edasise käitlemise ettepanekutega (tuua välja jäätmete võimalikud käitluskohad).</w:t>
      </w:r>
    </w:p>
    <w:p w14:paraId="71CAEE2D" w14:textId="77777777" w:rsidR="007C2AC7" w:rsidRPr="00D6563D" w:rsidRDefault="007C2AC7" w:rsidP="007C2AC7">
      <w:pPr>
        <w:rPr>
          <w:rFonts w:ascii="Times New Roman" w:hAnsi="Times New Roman" w:cs="Times New Roman"/>
          <w:sz w:val="24"/>
          <w:szCs w:val="24"/>
        </w:rPr>
      </w:pPr>
      <w:r w:rsidRPr="00D6563D">
        <w:rPr>
          <w:rFonts w:ascii="Times New Roman" w:hAnsi="Times New Roman" w:cs="Times New Roman"/>
          <w:sz w:val="24"/>
          <w:szCs w:val="24"/>
        </w:rPr>
        <w:t xml:space="preserve">2.Säilitada üleandmisaktid (dokumendid, kviitungid jm), mis tõendavad ehitus- ja lammutusjäätmete sorteeritult nõuetekohast üleandmist taaskasutamiseks või ladestamiseks ning esitada need kasutusloa/-teatise taotlemisel (JHE, § 42, lg 2). Jäätmed tuleb käitlemiseks anda vastava keskkonnakaitseluba omavale käitlejale (https://kotkas.envir.ee/permits/public_index). </w:t>
      </w:r>
    </w:p>
    <w:p w14:paraId="11201E86" w14:textId="77777777" w:rsidR="007C2AC7" w:rsidRDefault="007C2AC7" w:rsidP="007C2AC7">
      <w:pPr>
        <w:rPr>
          <w:rFonts w:ascii="Roboto" w:hAnsi="Roboto" w:cs="Courier New"/>
          <w:color w:val="5D6071"/>
          <w:sz w:val="21"/>
          <w:szCs w:val="21"/>
        </w:rPr>
      </w:pPr>
    </w:p>
    <w:p w14:paraId="183FBCFE" w14:textId="77777777" w:rsidR="007C2AC7" w:rsidRDefault="007C2AC7" w:rsidP="007C2AC7">
      <w:pPr>
        <w:rPr>
          <w:rFonts w:ascii="Roboto" w:hAnsi="Roboto" w:cs="Courier New"/>
          <w:color w:val="5D6071"/>
          <w:sz w:val="21"/>
          <w:szCs w:val="21"/>
        </w:rPr>
      </w:pPr>
    </w:p>
    <w:p w14:paraId="60422C98" w14:textId="77777777" w:rsidR="007C2AC7" w:rsidRDefault="007C2AC7" w:rsidP="007C2AC7">
      <w:pPr>
        <w:rPr>
          <w:rFonts w:ascii="Roboto" w:hAnsi="Roboto" w:cs="Courier New"/>
          <w:color w:val="5D6071"/>
          <w:sz w:val="21"/>
          <w:szCs w:val="21"/>
        </w:rPr>
      </w:pPr>
    </w:p>
    <w:p w14:paraId="65B5B8A1" w14:textId="77777777" w:rsidR="007C2AC7" w:rsidRDefault="007C2AC7" w:rsidP="007C2AC7">
      <w:pPr>
        <w:rPr>
          <w:rFonts w:ascii="Roboto" w:hAnsi="Roboto" w:cs="Courier New"/>
          <w:color w:val="5D6071"/>
          <w:sz w:val="21"/>
          <w:szCs w:val="21"/>
        </w:rPr>
      </w:pPr>
    </w:p>
    <w:p w14:paraId="0778EA88" w14:textId="77777777" w:rsidR="007C2AC7" w:rsidRDefault="007C2AC7" w:rsidP="007C2AC7">
      <w:pPr>
        <w:rPr>
          <w:rFonts w:ascii="Roboto" w:hAnsi="Roboto" w:cs="Courier New"/>
          <w:color w:val="5D6071"/>
          <w:sz w:val="21"/>
          <w:szCs w:val="21"/>
        </w:rPr>
      </w:pPr>
    </w:p>
    <w:p w14:paraId="44CA286A" w14:textId="77777777" w:rsidR="007C2AC7" w:rsidRDefault="007C2AC7" w:rsidP="007C2AC7">
      <w:pPr>
        <w:rPr>
          <w:rFonts w:ascii="Roboto" w:hAnsi="Roboto" w:cs="Courier New"/>
          <w:color w:val="5D6071"/>
          <w:sz w:val="21"/>
          <w:szCs w:val="21"/>
        </w:rPr>
      </w:pPr>
    </w:p>
    <w:p w14:paraId="1A7D4F84" w14:textId="77777777" w:rsidR="007C2AC7" w:rsidRDefault="007C2AC7" w:rsidP="007C2AC7">
      <w:pPr>
        <w:rPr>
          <w:rFonts w:ascii="Roboto" w:hAnsi="Roboto" w:cs="Courier New"/>
          <w:color w:val="5D6071"/>
          <w:sz w:val="21"/>
          <w:szCs w:val="21"/>
        </w:rPr>
      </w:pPr>
    </w:p>
    <w:p w14:paraId="546028BC" w14:textId="77777777" w:rsidR="007C2AC7" w:rsidRDefault="007C2AC7" w:rsidP="007C2AC7">
      <w:pPr>
        <w:rPr>
          <w:rFonts w:ascii="Roboto" w:hAnsi="Roboto" w:cs="Courier New"/>
          <w:color w:val="5D6071"/>
          <w:sz w:val="21"/>
          <w:szCs w:val="21"/>
        </w:rPr>
      </w:pPr>
    </w:p>
    <w:p w14:paraId="08078D77" w14:textId="77777777" w:rsidR="007C2AC7" w:rsidRDefault="007C2AC7" w:rsidP="007C2AC7">
      <w:pPr>
        <w:rPr>
          <w:rFonts w:ascii="Roboto" w:hAnsi="Roboto" w:cs="Courier New"/>
          <w:color w:val="5D6071"/>
          <w:sz w:val="21"/>
          <w:szCs w:val="21"/>
        </w:rPr>
      </w:pPr>
    </w:p>
    <w:p w14:paraId="24CAC78D" w14:textId="77777777" w:rsidR="007C2AC7" w:rsidRDefault="007C2AC7" w:rsidP="007C2AC7">
      <w:pPr>
        <w:rPr>
          <w:rFonts w:ascii="Roboto" w:hAnsi="Roboto" w:cs="Courier New"/>
          <w:color w:val="5D6071"/>
          <w:sz w:val="21"/>
          <w:szCs w:val="21"/>
        </w:rPr>
      </w:pPr>
    </w:p>
    <w:p w14:paraId="12564457" w14:textId="77777777" w:rsidR="007C2AC7" w:rsidRDefault="007C2AC7" w:rsidP="007C2AC7">
      <w:pPr>
        <w:rPr>
          <w:rFonts w:ascii="Roboto" w:hAnsi="Roboto" w:cs="Courier New"/>
          <w:color w:val="5D6071"/>
          <w:sz w:val="21"/>
          <w:szCs w:val="21"/>
        </w:rPr>
      </w:pPr>
    </w:p>
    <w:p w14:paraId="12888876" w14:textId="77777777" w:rsidR="007C2AC7" w:rsidRDefault="007C2AC7" w:rsidP="007C2AC7">
      <w:pPr>
        <w:rPr>
          <w:rFonts w:ascii="Roboto" w:hAnsi="Roboto" w:cs="Courier New"/>
          <w:color w:val="5D6071"/>
          <w:sz w:val="21"/>
          <w:szCs w:val="21"/>
        </w:rPr>
      </w:pPr>
    </w:p>
    <w:p w14:paraId="1AE7DBF4" w14:textId="77777777" w:rsidR="007C2AC7" w:rsidRDefault="007C2AC7" w:rsidP="007C2AC7">
      <w:pPr>
        <w:rPr>
          <w:rFonts w:ascii="Roboto" w:hAnsi="Roboto" w:cs="Courier New"/>
          <w:color w:val="5D6071"/>
          <w:sz w:val="21"/>
          <w:szCs w:val="21"/>
        </w:rPr>
      </w:pPr>
    </w:p>
    <w:p w14:paraId="4BEDE540" w14:textId="77777777" w:rsidR="007C2AC7" w:rsidRDefault="007C2AC7" w:rsidP="007C2AC7">
      <w:pPr>
        <w:rPr>
          <w:rFonts w:ascii="Roboto" w:hAnsi="Roboto" w:cs="Courier New"/>
          <w:color w:val="5D6071"/>
          <w:sz w:val="21"/>
          <w:szCs w:val="21"/>
        </w:rPr>
      </w:pPr>
    </w:p>
    <w:p w14:paraId="00809847" w14:textId="77777777" w:rsidR="007C2AC7" w:rsidRDefault="007C2AC7" w:rsidP="007C2AC7">
      <w:pPr>
        <w:rPr>
          <w:rFonts w:ascii="Roboto" w:hAnsi="Roboto" w:cs="Courier New"/>
          <w:color w:val="5D6071"/>
          <w:sz w:val="21"/>
          <w:szCs w:val="21"/>
        </w:rPr>
      </w:pPr>
    </w:p>
    <w:p w14:paraId="605E8EF8" w14:textId="77777777" w:rsidR="007C2AC7" w:rsidRDefault="007C2AC7" w:rsidP="007C2AC7">
      <w:pPr>
        <w:rPr>
          <w:rFonts w:ascii="Roboto" w:hAnsi="Roboto" w:cs="Courier New"/>
          <w:color w:val="5D6071"/>
          <w:sz w:val="21"/>
          <w:szCs w:val="21"/>
        </w:rPr>
      </w:pPr>
    </w:p>
    <w:p w14:paraId="269F9C42" w14:textId="77777777" w:rsidR="007C2AC7" w:rsidRDefault="007C2AC7" w:rsidP="007C2AC7">
      <w:pPr>
        <w:rPr>
          <w:rFonts w:ascii="Roboto" w:hAnsi="Roboto" w:cs="Courier New"/>
          <w:color w:val="5D6071"/>
          <w:sz w:val="21"/>
          <w:szCs w:val="21"/>
        </w:rPr>
      </w:pPr>
    </w:p>
    <w:p w14:paraId="3D91669E" w14:textId="77777777" w:rsidR="007C2AC7" w:rsidRDefault="007C2AC7" w:rsidP="007C2AC7">
      <w:pPr>
        <w:rPr>
          <w:rFonts w:ascii="Roboto" w:hAnsi="Roboto" w:cs="Courier New"/>
          <w:color w:val="5D6071"/>
          <w:sz w:val="21"/>
          <w:szCs w:val="21"/>
        </w:rPr>
      </w:pPr>
    </w:p>
    <w:p w14:paraId="32B15341" w14:textId="77777777" w:rsidR="00C95760" w:rsidRDefault="00C95760" w:rsidP="007C2AC7">
      <w:pPr>
        <w:rPr>
          <w:rFonts w:ascii="Roboto" w:hAnsi="Roboto" w:cs="Courier New"/>
          <w:color w:val="5D6071"/>
          <w:sz w:val="21"/>
          <w:szCs w:val="21"/>
        </w:rPr>
      </w:pPr>
    </w:p>
    <w:p w14:paraId="0E1A83B5" w14:textId="77777777" w:rsidR="007C2AC7" w:rsidRPr="004F3B62" w:rsidRDefault="007C2AC7" w:rsidP="007C2AC7">
      <w:pPr>
        <w:rPr>
          <w:rFonts w:ascii="Arial" w:hAnsi="Arial" w:cs="Arial"/>
          <w:color w:val="5D6071"/>
          <w:sz w:val="21"/>
          <w:szCs w:val="21"/>
        </w:rPr>
      </w:pPr>
    </w:p>
    <w:p w14:paraId="2A3B7519" w14:textId="77777777" w:rsidR="007C2AC7" w:rsidRPr="00D6563D" w:rsidRDefault="007C2AC7" w:rsidP="007C2AC7">
      <w:pPr>
        <w:rPr>
          <w:rFonts w:ascii="Times New Roman" w:hAnsi="Times New Roman" w:cs="Times New Roman"/>
          <w:b/>
          <w:bCs/>
          <w:sz w:val="24"/>
          <w:szCs w:val="24"/>
        </w:rPr>
      </w:pPr>
      <w:r w:rsidRPr="00D6563D">
        <w:rPr>
          <w:rFonts w:ascii="Times New Roman" w:hAnsi="Times New Roman" w:cs="Times New Roman"/>
          <w:b/>
          <w:bCs/>
          <w:sz w:val="24"/>
          <w:szCs w:val="24"/>
        </w:rPr>
        <w:t>Tallinna Transpordiameti tingimused - lisa 3</w:t>
      </w:r>
    </w:p>
    <w:p w14:paraId="3ACF7E58" w14:textId="77777777" w:rsidR="007C2AC7" w:rsidRPr="00D6563D" w:rsidRDefault="007C2AC7" w:rsidP="007C2AC7">
      <w:pPr>
        <w:rPr>
          <w:rFonts w:ascii="Times New Roman" w:hAnsi="Times New Roman" w:cs="Times New Roman"/>
          <w:sz w:val="24"/>
          <w:szCs w:val="24"/>
        </w:rPr>
      </w:pPr>
    </w:p>
    <w:p w14:paraId="452ED427" w14:textId="77777777" w:rsidR="007C2AC7" w:rsidRPr="00D6563D" w:rsidRDefault="007C2AC7" w:rsidP="007C2AC7">
      <w:pPr>
        <w:rPr>
          <w:rFonts w:ascii="Times New Roman" w:hAnsi="Times New Roman" w:cs="Times New Roman"/>
          <w:b/>
          <w:bCs/>
          <w:i/>
          <w:iCs/>
          <w:sz w:val="24"/>
          <w:szCs w:val="24"/>
        </w:rPr>
      </w:pPr>
      <w:r w:rsidRPr="00D6563D">
        <w:rPr>
          <w:rFonts w:ascii="Times New Roman" w:hAnsi="Times New Roman" w:cs="Times New Roman"/>
          <w:b/>
          <w:bCs/>
          <w:i/>
          <w:iCs/>
          <w:sz w:val="24"/>
          <w:szCs w:val="24"/>
        </w:rPr>
        <w:t xml:space="preserve">Tallinna Transpordiamet Janar </w:t>
      </w:r>
      <w:proofErr w:type="spellStart"/>
      <w:r w:rsidRPr="00D6563D">
        <w:rPr>
          <w:rFonts w:ascii="Times New Roman" w:hAnsi="Times New Roman" w:cs="Times New Roman"/>
          <w:b/>
          <w:bCs/>
          <w:i/>
          <w:iCs/>
          <w:sz w:val="24"/>
          <w:szCs w:val="24"/>
        </w:rPr>
        <w:t>Tõnsau</w:t>
      </w:r>
      <w:proofErr w:type="spellEnd"/>
      <w:r w:rsidRPr="00D6563D">
        <w:rPr>
          <w:rFonts w:ascii="Times New Roman" w:hAnsi="Times New Roman" w:cs="Times New Roman"/>
          <w:b/>
          <w:bCs/>
          <w:i/>
          <w:iCs/>
          <w:sz w:val="24"/>
          <w:szCs w:val="24"/>
        </w:rPr>
        <w:t xml:space="preserve"> 03.10.2025</w:t>
      </w:r>
    </w:p>
    <w:p w14:paraId="308DC25F" w14:textId="77777777" w:rsidR="007C2AC7" w:rsidRPr="00D6563D" w:rsidRDefault="007C2AC7" w:rsidP="007C2AC7">
      <w:pPr>
        <w:rPr>
          <w:rFonts w:ascii="Times New Roman" w:hAnsi="Times New Roman" w:cs="Times New Roman"/>
          <w:b/>
          <w:bCs/>
          <w:i/>
          <w:iCs/>
          <w:sz w:val="24"/>
          <w:szCs w:val="24"/>
        </w:rPr>
      </w:pPr>
    </w:p>
    <w:bookmarkEnd w:id="4"/>
    <w:p w14:paraId="4966870F"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Projekteeritav lahendus peab vastama järgnevatele standarditele ja normdokumentidele:</w:t>
      </w:r>
    </w:p>
    <w:p w14:paraId="7D582E66"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613:2023 „Liiklusmärgid ja nende kasutamine”</w:t>
      </w:r>
    </w:p>
    <w:p w14:paraId="3AF90B19"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614:2022  „Teemärgised ja nende kasutamine”</w:t>
      </w:r>
    </w:p>
    <w:p w14:paraId="7F2B8449"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615:2021 „Foorid ja nende kasutamine”</w:t>
      </w:r>
    </w:p>
    <w:p w14:paraId="437EEC4A"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EVS-EN 1317 „Teepiirdesüsteemid“</w:t>
      </w:r>
    </w:p>
    <w:p w14:paraId="773BB1D0"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EN 12368:2015 „Liikluse reguleerimise vahendid. Signaalseadmed”</w:t>
      </w:r>
    </w:p>
    <w:p w14:paraId="48217E16"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EN 12675:2001 „</w:t>
      </w:r>
      <w:proofErr w:type="spellStart"/>
      <w:r w:rsidRPr="00D6563D">
        <w:rPr>
          <w:rFonts w:ascii="Times New Roman" w:hAnsi="Times New Roman" w:cs="Times New Roman"/>
          <w:sz w:val="24"/>
          <w:szCs w:val="24"/>
        </w:rPr>
        <w:t>Traffic</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signal</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controllers</w:t>
      </w:r>
      <w:proofErr w:type="spellEnd"/>
      <w:r w:rsidRPr="00D6563D">
        <w:rPr>
          <w:rFonts w:ascii="Times New Roman" w:hAnsi="Times New Roman" w:cs="Times New Roman"/>
          <w:sz w:val="24"/>
          <w:szCs w:val="24"/>
        </w:rPr>
        <w:t xml:space="preserve"> - </w:t>
      </w:r>
      <w:proofErr w:type="spellStart"/>
      <w:r w:rsidRPr="00D6563D">
        <w:rPr>
          <w:rFonts w:ascii="Times New Roman" w:hAnsi="Times New Roman" w:cs="Times New Roman"/>
          <w:sz w:val="24"/>
          <w:szCs w:val="24"/>
        </w:rPr>
        <w:t>Funktional</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safety</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requirements</w:t>
      </w:r>
      <w:proofErr w:type="spellEnd"/>
      <w:r w:rsidRPr="00D6563D">
        <w:rPr>
          <w:rFonts w:ascii="Times New Roman" w:hAnsi="Times New Roman" w:cs="Times New Roman"/>
          <w:sz w:val="24"/>
          <w:szCs w:val="24"/>
        </w:rPr>
        <w:t>”</w:t>
      </w:r>
    </w:p>
    <w:p w14:paraId="47EEDFD8"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843:2016 „Linnatänavad“</w:t>
      </w:r>
    </w:p>
    <w:p w14:paraId="320E30BE"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Tallinna Rattastrateegia 2018-2027</w:t>
      </w:r>
    </w:p>
    <w:p w14:paraId="6570C99B"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Vastavalt valdkonda reguleerivatele õigusaktidele.</w:t>
      </w:r>
    </w:p>
    <w:p w14:paraId="32F31E52" w14:textId="77777777" w:rsidR="007C2AC7" w:rsidRPr="00D6563D" w:rsidRDefault="007C2AC7" w:rsidP="007C2AC7">
      <w:pPr>
        <w:pStyle w:val="ListParagraph"/>
        <w:spacing w:after="240" w:line="360" w:lineRule="auto"/>
        <w:ind w:left="786"/>
        <w:jc w:val="both"/>
        <w:rPr>
          <w:rFonts w:ascii="Times New Roman" w:hAnsi="Times New Roman" w:cs="Times New Roman"/>
          <w:sz w:val="24"/>
          <w:szCs w:val="24"/>
        </w:rPr>
      </w:pPr>
    </w:p>
    <w:p w14:paraId="33DEEF8E"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Ülaltoodud tingimustes nimetamata materjalide, seadmete või konstruktsioonide kasutamine projekteerimisel kooskõlastada täiendavalt Tallinna Transpordiametiga.</w:t>
      </w:r>
    </w:p>
    <w:p w14:paraId="0A98E42B"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Ehitustöö käigus tekkivad projekti ja/või materjalide muudatused kooskõlastada Tallinna  Transpordiametiga</w:t>
      </w:r>
    </w:p>
    <w:p w14:paraId="26760756"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Projekti liikluslahenduse välja töötamisel teha koostööd Tallinna Transpordiametiga.</w:t>
      </w:r>
    </w:p>
    <w:p w14:paraId="19042D2F"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Projekt esitada kooskõlastamiseks Tallinna Transpordiameti liiklusosakonnale.</w:t>
      </w:r>
    </w:p>
    <w:p w14:paraId="50462DBA"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Käesolevad tehnilised tingimused kehtivad 2 (kaks) aastat.</w:t>
      </w:r>
    </w:p>
    <w:p w14:paraId="6875EA55" w14:textId="77777777" w:rsidR="007C2AC7" w:rsidRDefault="007C2AC7" w:rsidP="00350468">
      <w:pPr>
        <w:rPr>
          <w:b/>
          <w:bCs/>
        </w:rPr>
      </w:pPr>
    </w:p>
    <w:p w14:paraId="17D8FF70" w14:textId="77777777" w:rsidR="0037659B" w:rsidRDefault="0037659B" w:rsidP="00350468">
      <w:pPr>
        <w:rPr>
          <w:b/>
          <w:bCs/>
        </w:rPr>
      </w:pPr>
    </w:p>
    <w:p w14:paraId="06AE7F16" w14:textId="77777777" w:rsidR="0037659B" w:rsidRDefault="0037659B" w:rsidP="00350468">
      <w:pPr>
        <w:rPr>
          <w:b/>
          <w:bCs/>
        </w:rPr>
      </w:pPr>
    </w:p>
    <w:p w14:paraId="21D83AED" w14:textId="77777777" w:rsidR="0037659B" w:rsidRDefault="0037659B" w:rsidP="00350468">
      <w:pPr>
        <w:rPr>
          <w:b/>
          <w:bCs/>
        </w:rPr>
      </w:pPr>
    </w:p>
    <w:p w14:paraId="213FC8DE" w14:textId="77777777" w:rsidR="0037659B" w:rsidRDefault="0037659B" w:rsidP="00350468">
      <w:pPr>
        <w:rPr>
          <w:b/>
          <w:bCs/>
        </w:rPr>
      </w:pPr>
    </w:p>
    <w:p w14:paraId="3978A478" w14:textId="77777777" w:rsidR="0037659B" w:rsidRDefault="0037659B" w:rsidP="00350468">
      <w:pPr>
        <w:rPr>
          <w:b/>
          <w:bCs/>
        </w:rPr>
      </w:pPr>
    </w:p>
    <w:p w14:paraId="12128329" w14:textId="77777777" w:rsidR="0037659B" w:rsidRDefault="0037659B" w:rsidP="00350468">
      <w:pPr>
        <w:rPr>
          <w:b/>
          <w:bCs/>
        </w:rPr>
      </w:pPr>
    </w:p>
    <w:p w14:paraId="554EE0AA" w14:textId="77777777" w:rsidR="0037659B" w:rsidRDefault="0037659B" w:rsidP="00350468">
      <w:pPr>
        <w:rPr>
          <w:b/>
          <w:bCs/>
        </w:rPr>
      </w:pPr>
    </w:p>
    <w:p w14:paraId="116B5327" w14:textId="3D1D7A28" w:rsidR="0037659B" w:rsidRPr="00D6563D" w:rsidRDefault="0037659B" w:rsidP="0037659B">
      <w:pPr>
        <w:rPr>
          <w:rFonts w:ascii="Times New Roman" w:hAnsi="Times New Roman" w:cs="Times New Roman"/>
          <w:b/>
          <w:bCs/>
          <w:sz w:val="24"/>
          <w:szCs w:val="24"/>
        </w:rPr>
      </w:pPr>
      <w:r w:rsidRPr="00D6563D">
        <w:rPr>
          <w:rFonts w:ascii="Times New Roman" w:hAnsi="Times New Roman" w:cs="Times New Roman"/>
          <w:b/>
          <w:bCs/>
          <w:sz w:val="24"/>
          <w:szCs w:val="24"/>
        </w:rPr>
        <w:lastRenderedPageBreak/>
        <w:t>T</w:t>
      </w:r>
      <w:r>
        <w:rPr>
          <w:rFonts w:ascii="Times New Roman" w:hAnsi="Times New Roman" w:cs="Times New Roman"/>
          <w:b/>
          <w:bCs/>
          <w:sz w:val="24"/>
          <w:szCs w:val="24"/>
        </w:rPr>
        <w:t>ervise</w:t>
      </w:r>
      <w:r w:rsidRPr="00D6563D">
        <w:rPr>
          <w:rFonts w:ascii="Times New Roman" w:hAnsi="Times New Roman" w:cs="Times New Roman"/>
          <w:b/>
          <w:bCs/>
          <w:sz w:val="24"/>
          <w:szCs w:val="24"/>
        </w:rPr>
        <w:t xml:space="preserve">ameti tingimused - lisa </w:t>
      </w:r>
      <w:r>
        <w:rPr>
          <w:rFonts w:ascii="Times New Roman" w:hAnsi="Times New Roman" w:cs="Times New Roman"/>
          <w:b/>
          <w:bCs/>
          <w:sz w:val="24"/>
          <w:szCs w:val="24"/>
        </w:rPr>
        <w:t>4</w:t>
      </w:r>
    </w:p>
    <w:p w14:paraId="5D61CAD8" w14:textId="77777777" w:rsidR="0037659B" w:rsidRPr="00D6563D" w:rsidRDefault="0037659B" w:rsidP="0037659B">
      <w:pPr>
        <w:rPr>
          <w:rFonts w:ascii="Times New Roman" w:hAnsi="Times New Roman" w:cs="Times New Roman"/>
          <w:sz w:val="24"/>
          <w:szCs w:val="24"/>
        </w:rPr>
      </w:pPr>
    </w:p>
    <w:p w14:paraId="0BAFABD8" w14:textId="37F45772" w:rsidR="0037659B" w:rsidRDefault="0037659B" w:rsidP="0037659B">
      <w:pPr>
        <w:rPr>
          <w:rFonts w:ascii="Times New Roman" w:hAnsi="Times New Roman" w:cs="Times New Roman"/>
          <w:b/>
          <w:bCs/>
          <w:i/>
          <w:iCs/>
          <w:sz w:val="24"/>
          <w:szCs w:val="24"/>
        </w:rPr>
      </w:pPr>
      <w:r w:rsidRPr="00D6563D">
        <w:rPr>
          <w:rFonts w:ascii="Times New Roman" w:hAnsi="Times New Roman" w:cs="Times New Roman"/>
          <w:b/>
          <w:bCs/>
          <w:i/>
          <w:iCs/>
          <w:sz w:val="24"/>
          <w:szCs w:val="24"/>
        </w:rPr>
        <w:t>T</w:t>
      </w:r>
      <w:r>
        <w:rPr>
          <w:rFonts w:ascii="Times New Roman" w:hAnsi="Times New Roman" w:cs="Times New Roman"/>
          <w:b/>
          <w:bCs/>
          <w:i/>
          <w:iCs/>
          <w:sz w:val="24"/>
          <w:szCs w:val="24"/>
        </w:rPr>
        <w:t>ervise</w:t>
      </w:r>
      <w:r w:rsidRPr="00D6563D">
        <w:rPr>
          <w:rFonts w:ascii="Times New Roman" w:hAnsi="Times New Roman" w:cs="Times New Roman"/>
          <w:b/>
          <w:bCs/>
          <w:i/>
          <w:iCs/>
          <w:sz w:val="24"/>
          <w:szCs w:val="24"/>
        </w:rPr>
        <w:t xml:space="preserve">amet </w:t>
      </w:r>
      <w:r>
        <w:rPr>
          <w:rFonts w:ascii="Times New Roman" w:hAnsi="Times New Roman" w:cs="Times New Roman"/>
          <w:b/>
          <w:bCs/>
          <w:i/>
          <w:iCs/>
          <w:sz w:val="24"/>
          <w:szCs w:val="24"/>
        </w:rPr>
        <w:t>Karmen Põld</w:t>
      </w:r>
      <w:r w:rsidRPr="00D6563D">
        <w:rPr>
          <w:rFonts w:ascii="Times New Roman" w:hAnsi="Times New Roman" w:cs="Times New Roman"/>
          <w:b/>
          <w:bCs/>
          <w:i/>
          <w:iCs/>
          <w:sz w:val="24"/>
          <w:szCs w:val="24"/>
        </w:rPr>
        <w:t xml:space="preserve"> </w:t>
      </w:r>
      <w:r>
        <w:rPr>
          <w:rFonts w:ascii="Times New Roman" w:hAnsi="Times New Roman" w:cs="Times New Roman"/>
          <w:b/>
          <w:bCs/>
          <w:i/>
          <w:iCs/>
          <w:sz w:val="24"/>
          <w:szCs w:val="24"/>
        </w:rPr>
        <w:t>18</w:t>
      </w:r>
      <w:r w:rsidRPr="00D6563D">
        <w:rPr>
          <w:rFonts w:ascii="Times New Roman" w:hAnsi="Times New Roman" w:cs="Times New Roman"/>
          <w:b/>
          <w:bCs/>
          <w:i/>
          <w:iCs/>
          <w:sz w:val="24"/>
          <w:szCs w:val="24"/>
        </w:rPr>
        <w:t>.1</w:t>
      </w:r>
      <w:r>
        <w:rPr>
          <w:rFonts w:ascii="Times New Roman" w:hAnsi="Times New Roman" w:cs="Times New Roman"/>
          <w:b/>
          <w:bCs/>
          <w:i/>
          <w:iCs/>
          <w:sz w:val="24"/>
          <w:szCs w:val="24"/>
        </w:rPr>
        <w:t>2</w:t>
      </w:r>
      <w:r w:rsidRPr="00D6563D">
        <w:rPr>
          <w:rFonts w:ascii="Times New Roman" w:hAnsi="Times New Roman" w:cs="Times New Roman"/>
          <w:b/>
          <w:bCs/>
          <w:i/>
          <w:iCs/>
          <w:sz w:val="24"/>
          <w:szCs w:val="24"/>
        </w:rPr>
        <w:t>.2025</w:t>
      </w:r>
    </w:p>
    <w:p w14:paraId="613E2684" w14:textId="77777777" w:rsidR="00BF1C09" w:rsidRPr="00E96ABF" w:rsidRDefault="00BF1C09" w:rsidP="0037659B">
      <w:pPr>
        <w:rPr>
          <w:rFonts w:ascii="Times New Roman" w:hAnsi="Times New Roman" w:cs="Times New Roman"/>
          <w:b/>
          <w:bCs/>
          <w:sz w:val="24"/>
          <w:szCs w:val="24"/>
        </w:rPr>
      </w:pPr>
    </w:p>
    <w:p w14:paraId="6861DAFE" w14:textId="77777777" w:rsidR="00BF1C09" w:rsidRPr="00E96ABF" w:rsidRDefault="00BF1C09" w:rsidP="00BF1C09">
      <w:pPr>
        <w:pStyle w:val="Loetelu"/>
        <w:numPr>
          <w:ilvl w:val="0"/>
          <w:numId w:val="13"/>
        </w:numPr>
        <w:rPr>
          <w:szCs w:val="24"/>
        </w:rPr>
      </w:pPr>
      <w:r w:rsidRPr="00E96ABF">
        <w:rPr>
          <w:szCs w:val="24"/>
        </w:rPr>
        <w:t xml:space="preserve">Terviseametile on 2019. aastal esitatud liiklusmüra kaebus aadressilt Viljandi mnt 4, milles tegi </w:t>
      </w:r>
      <w:proofErr w:type="spellStart"/>
      <w:r w:rsidRPr="00E96ABF">
        <w:rPr>
          <w:szCs w:val="24"/>
        </w:rPr>
        <w:t>pöördujale</w:t>
      </w:r>
      <w:proofErr w:type="spellEnd"/>
      <w:r w:rsidRPr="00E96ABF">
        <w:rPr>
          <w:szCs w:val="24"/>
        </w:rPr>
        <w:t xml:space="preserve"> muret liiklusmüra (raudtee ja raskeveokite liiklus). Tallinna 2022. aasta siseriikliku mürakaardi kohaselt ulatub Viljandi mnt 4 kinnistul tänavaliiklusest põhjustatud müratase päeval kinnistu Viljandi mnt poolsel küljel kuni 69 </w:t>
      </w:r>
      <w:proofErr w:type="spellStart"/>
      <w:r w:rsidRPr="00E96ABF">
        <w:rPr>
          <w:szCs w:val="24"/>
        </w:rPr>
        <w:t>dB</w:t>
      </w:r>
      <w:proofErr w:type="spellEnd"/>
      <w:r w:rsidRPr="00E96ABF">
        <w:rPr>
          <w:szCs w:val="24"/>
        </w:rPr>
        <w:t xml:space="preserve"> ja öösel kuni 59 </w:t>
      </w:r>
      <w:proofErr w:type="spellStart"/>
      <w:r w:rsidRPr="00E96ABF">
        <w:rPr>
          <w:szCs w:val="24"/>
        </w:rPr>
        <w:t>dB</w:t>
      </w:r>
      <w:proofErr w:type="spellEnd"/>
      <w:r w:rsidRPr="00E96ABF">
        <w:rPr>
          <w:szCs w:val="24"/>
        </w:rPr>
        <w:t xml:space="preserve">. Raudteeliiklusest põhjustatud 2(2) müratase on päeval kuni 49 </w:t>
      </w:r>
      <w:proofErr w:type="spellStart"/>
      <w:r w:rsidRPr="00E96ABF">
        <w:rPr>
          <w:szCs w:val="24"/>
        </w:rPr>
        <w:t>dB</w:t>
      </w:r>
      <w:proofErr w:type="spellEnd"/>
      <w:r w:rsidRPr="00E96ABF">
        <w:rPr>
          <w:szCs w:val="24"/>
        </w:rPr>
        <w:t xml:space="preserve"> ja öösel kuni 44 </w:t>
      </w:r>
      <w:proofErr w:type="spellStart"/>
      <w:r w:rsidRPr="00E96ABF">
        <w:rPr>
          <w:szCs w:val="24"/>
        </w:rPr>
        <w:t>dB</w:t>
      </w:r>
      <w:proofErr w:type="spellEnd"/>
      <w:r w:rsidRPr="00E96ABF">
        <w:rPr>
          <w:szCs w:val="24"/>
        </w:rPr>
        <w:t xml:space="preserve">. Planeeritavale alale rakenduvad keskkonnaministri 16.12.2016 määruses nr 71 „Välisõhus leviva müra normtasemed ja mürataseme mõõtmise, määramise ja hindamise meetodid“ (edaspidi </w:t>
      </w:r>
      <w:proofErr w:type="spellStart"/>
      <w:r w:rsidRPr="00E96ABF">
        <w:rPr>
          <w:szCs w:val="24"/>
        </w:rPr>
        <w:t>KeM</w:t>
      </w:r>
      <w:proofErr w:type="spellEnd"/>
      <w:r w:rsidRPr="00E96ABF">
        <w:rPr>
          <w:szCs w:val="24"/>
        </w:rPr>
        <w:t xml:space="preserve"> määrus nr 71) lisas 1 toodud II mürakategooria liiklusmüra piirväärtused, mis on päeval 60 </w:t>
      </w:r>
      <w:proofErr w:type="spellStart"/>
      <w:r w:rsidRPr="00E96ABF">
        <w:rPr>
          <w:szCs w:val="24"/>
        </w:rPr>
        <w:t>dB</w:t>
      </w:r>
      <w:proofErr w:type="spellEnd"/>
      <w:r w:rsidRPr="00E96ABF">
        <w:rPr>
          <w:szCs w:val="24"/>
        </w:rPr>
        <w:t xml:space="preserve"> (müratundliku hoone teepoolsel küljel 65 </w:t>
      </w:r>
      <w:proofErr w:type="spellStart"/>
      <w:r w:rsidRPr="00E96ABF">
        <w:rPr>
          <w:szCs w:val="24"/>
        </w:rPr>
        <w:t>dB</w:t>
      </w:r>
      <w:proofErr w:type="spellEnd"/>
      <w:r w:rsidRPr="00E96ABF">
        <w:rPr>
          <w:szCs w:val="24"/>
        </w:rPr>
        <w:t xml:space="preserve">), öösel 55 </w:t>
      </w:r>
      <w:proofErr w:type="spellStart"/>
      <w:r w:rsidRPr="00E96ABF">
        <w:rPr>
          <w:szCs w:val="24"/>
        </w:rPr>
        <w:t>dB</w:t>
      </w:r>
      <w:proofErr w:type="spellEnd"/>
      <w:r w:rsidRPr="00E96ABF">
        <w:rPr>
          <w:szCs w:val="24"/>
        </w:rPr>
        <w:t xml:space="preserve"> (teepoolsel küljel 60 </w:t>
      </w:r>
      <w:proofErr w:type="spellStart"/>
      <w:r w:rsidRPr="00E96ABF">
        <w:rPr>
          <w:szCs w:val="24"/>
        </w:rPr>
        <w:t>dB</w:t>
      </w:r>
      <w:proofErr w:type="spellEnd"/>
      <w:r w:rsidRPr="00E96ABF">
        <w:rPr>
          <w:szCs w:val="24"/>
        </w:rPr>
        <w:t xml:space="preserve">). Tulenevalt eelnevast võib järeldada, et müratasemed Viljandi mnt 4 kinnistul ületavad lubatud liiklusmüra normtasemeid. Täpsemaks hindamiseks tuleks koostada mürahinnang, mille koostamisel saab lähtuda keskkonnaministri 03.10.2016 määruse nr 32 „Välisõhus leviva müra piiramise eesmärgil planeeringu koostamise kohta esitatavad nõuded“ § 3 lg 3 põhimõtetest. Hinnata tuleks ka kumulatiivset liiklusmüra ning maksimaalseid (sh rongide) müratasemeid. Liiklusmüra maksimaalne helirõhutase müratundlike hoonetega aladel ei tohi ületada päeval 85 </w:t>
      </w:r>
      <w:proofErr w:type="spellStart"/>
      <w:r w:rsidRPr="00E96ABF">
        <w:rPr>
          <w:szCs w:val="24"/>
        </w:rPr>
        <w:t>dBA</w:t>
      </w:r>
      <w:proofErr w:type="spellEnd"/>
      <w:r w:rsidRPr="00E96ABF">
        <w:rPr>
          <w:szCs w:val="24"/>
        </w:rPr>
        <w:t xml:space="preserve"> ja öösel 75 </w:t>
      </w:r>
      <w:proofErr w:type="spellStart"/>
      <w:r w:rsidRPr="00E96ABF">
        <w:rPr>
          <w:szCs w:val="24"/>
        </w:rPr>
        <w:t>dBA</w:t>
      </w:r>
      <w:proofErr w:type="spellEnd"/>
      <w:r w:rsidRPr="00E96ABF">
        <w:rPr>
          <w:szCs w:val="24"/>
        </w:rPr>
        <w:t xml:space="preserve"> (</w:t>
      </w:r>
      <w:proofErr w:type="spellStart"/>
      <w:r w:rsidRPr="00E96ABF">
        <w:rPr>
          <w:szCs w:val="24"/>
        </w:rPr>
        <w:t>KeM</w:t>
      </w:r>
      <w:proofErr w:type="spellEnd"/>
      <w:r w:rsidRPr="00E96ABF">
        <w:rPr>
          <w:szCs w:val="24"/>
        </w:rPr>
        <w:t xml:space="preserve"> määrus nr 71 § 6 lg 3).</w:t>
      </w:r>
    </w:p>
    <w:p w14:paraId="0D1B2D80" w14:textId="77777777" w:rsidR="00BF1C09" w:rsidRPr="00E96ABF" w:rsidRDefault="00BF1C09" w:rsidP="00BF1C09">
      <w:pPr>
        <w:pStyle w:val="Loetelu"/>
        <w:numPr>
          <w:ilvl w:val="0"/>
          <w:numId w:val="13"/>
        </w:numPr>
        <w:rPr>
          <w:szCs w:val="24"/>
        </w:rPr>
      </w:pPr>
      <w:r w:rsidRPr="00E96ABF">
        <w:rPr>
          <w:szCs w:val="24"/>
        </w:rPr>
        <w:t>Veendumaks, et planeeritavas hoones oleksid tagatud sotsiaalministri 01.10.2025 määrusega nr 54 „Vibratsiooni piirväärtused elamutes ja ühiskasutusega hoonetes ning vibratsiooni hindamise kord“ sätestatud vibratsiooni normtasemed, tuleks vibratsioonitasemeid hinnata.</w:t>
      </w:r>
    </w:p>
    <w:p w14:paraId="66AD3834" w14:textId="77777777" w:rsidR="00BF1C09" w:rsidRPr="00E96ABF" w:rsidRDefault="00BF1C09" w:rsidP="00BF1C09">
      <w:pPr>
        <w:pStyle w:val="Loetelu"/>
        <w:numPr>
          <w:ilvl w:val="0"/>
          <w:numId w:val="13"/>
        </w:numPr>
        <w:rPr>
          <w:szCs w:val="24"/>
        </w:rPr>
      </w:pPr>
      <w:r w:rsidRPr="00E96ABF">
        <w:rPr>
          <w:szCs w:val="24"/>
        </w:rPr>
        <w:t xml:space="preserve">Projekteerimisel tuleks juhinduda standardist EVS 842:2003 „Ehitiste heliisolatsiooninõuded. Kaitse müra eest“, tagamaks ehituslike võtetega müra normväärtuste täitmine siseruumides vastavalt sotsiaaliministri 12.11.2025 määrusele nr 61 „Nõuded müra, sealhulgas ultra- ja </w:t>
      </w:r>
      <w:proofErr w:type="spellStart"/>
      <w:r w:rsidRPr="00E96ABF">
        <w:rPr>
          <w:szCs w:val="24"/>
        </w:rPr>
        <w:t>infraheli</w:t>
      </w:r>
      <w:proofErr w:type="spellEnd"/>
      <w:r w:rsidRPr="00E96ABF">
        <w:rPr>
          <w:szCs w:val="24"/>
        </w:rPr>
        <w:t xml:space="preserve"> ohutusele elamutes ja ühiskasutusega hoonetes ning helirõhutaseme mõõtmise meetodid“ (edaspidi </w:t>
      </w:r>
      <w:proofErr w:type="spellStart"/>
      <w:r w:rsidRPr="00E96ABF">
        <w:rPr>
          <w:szCs w:val="24"/>
        </w:rPr>
        <w:t>SoM</w:t>
      </w:r>
      <w:proofErr w:type="spellEnd"/>
      <w:r w:rsidRPr="00E96ABF">
        <w:rPr>
          <w:szCs w:val="24"/>
        </w:rPr>
        <w:t xml:space="preserve"> määrus nr 61).</w:t>
      </w:r>
    </w:p>
    <w:p w14:paraId="1E51FF48" w14:textId="77777777" w:rsidR="00BF1C09" w:rsidRPr="00E96ABF" w:rsidRDefault="00BF1C09" w:rsidP="00BF1C09">
      <w:pPr>
        <w:pStyle w:val="Loetelu"/>
        <w:numPr>
          <w:ilvl w:val="0"/>
          <w:numId w:val="13"/>
        </w:numPr>
        <w:rPr>
          <w:szCs w:val="24"/>
        </w:rPr>
      </w:pPr>
      <w:r w:rsidRPr="00E96ABF">
        <w:rPr>
          <w:szCs w:val="24"/>
        </w:rPr>
        <w:t xml:space="preserve">„Olemasoleva abihoone lammutus ning selle asemele kavandatava üksikelamu ehitusprojekti eskiis“ viidatakse normdokumentide all kehtetule sotsiaalministri 04.03.2002 määrusele nr 42 „Müra normtasemed elu- ja puhkealal, elamutes ning ühiskasutusega hoonetes ja mürataseme mõõtmise meetodid”. Õige oleks juhinduda </w:t>
      </w:r>
      <w:proofErr w:type="spellStart"/>
      <w:r w:rsidRPr="00E96ABF">
        <w:rPr>
          <w:szCs w:val="24"/>
        </w:rPr>
        <w:t>SoM</w:t>
      </w:r>
      <w:proofErr w:type="spellEnd"/>
      <w:r w:rsidRPr="00E96ABF">
        <w:rPr>
          <w:szCs w:val="24"/>
        </w:rPr>
        <w:t xml:space="preserve"> määrusest nr 61.</w:t>
      </w:r>
    </w:p>
    <w:p w14:paraId="4ABB1F35" w14:textId="77777777" w:rsidR="00BF1C09" w:rsidRPr="00E96ABF" w:rsidRDefault="00BF1C09" w:rsidP="00BF1C09">
      <w:pPr>
        <w:pStyle w:val="Loetelu"/>
        <w:numPr>
          <w:ilvl w:val="0"/>
          <w:numId w:val="13"/>
        </w:numPr>
        <w:rPr>
          <w:szCs w:val="24"/>
        </w:rPr>
      </w:pPr>
      <w:r w:rsidRPr="00E96ABF">
        <w:rPr>
          <w:szCs w:val="24"/>
        </w:rPr>
        <w:t xml:space="preserve">Arvestada planeeritava hoone tehniliste seadmete (soojuspumbad, kliimaseadmed, ventilatsioon jms) valikul ja paigutamisel naaberhoonete ja müratundlike ruumide paiknemisega vältimaks mürahäiringuid. Arvestama peab, et tehnoseadmete müra ei tohi elamualadel ületada </w:t>
      </w:r>
      <w:proofErr w:type="spellStart"/>
      <w:r w:rsidRPr="00E96ABF">
        <w:rPr>
          <w:szCs w:val="24"/>
        </w:rPr>
        <w:t>KeM</w:t>
      </w:r>
      <w:proofErr w:type="spellEnd"/>
      <w:r w:rsidRPr="00E96ABF">
        <w:rPr>
          <w:szCs w:val="24"/>
        </w:rPr>
        <w:t xml:space="preserve"> määruse nr 71 lisas 1 toodud tööstusmüra sihtväärtusi.</w:t>
      </w:r>
    </w:p>
    <w:p w14:paraId="07A91AFC" w14:textId="77777777" w:rsidR="00BF1C09" w:rsidRPr="00E96ABF" w:rsidRDefault="00BF1C09" w:rsidP="00BF1C09">
      <w:pPr>
        <w:pStyle w:val="Loetelu"/>
        <w:numPr>
          <w:ilvl w:val="0"/>
          <w:numId w:val="13"/>
        </w:numPr>
        <w:rPr>
          <w:szCs w:val="24"/>
        </w:rPr>
      </w:pPr>
      <w:r w:rsidRPr="00E96ABF">
        <w:rPr>
          <w:szCs w:val="24"/>
        </w:rPr>
        <w:t xml:space="preserve">Amet juhib tähelepanu, et ehitusmüra tasemed ei tohi lähedusse jäävatel elamualadel ajavahemikus 21.00-07.00 ületada </w:t>
      </w:r>
      <w:proofErr w:type="spellStart"/>
      <w:r w:rsidRPr="00E96ABF">
        <w:rPr>
          <w:szCs w:val="24"/>
        </w:rPr>
        <w:t>KeM</w:t>
      </w:r>
      <w:proofErr w:type="spellEnd"/>
      <w:r w:rsidRPr="00E96ABF">
        <w:rPr>
          <w:szCs w:val="24"/>
        </w:rPr>
        <w:t xml:space="preserve"> määrus nr 71 lisas 1 toodud </w:t>
      </w:r>
      <w:r w:rsidRPr="00E96ABF">
        <w:rPr>
          <w:szCs w:val="24"/>
        </w:rPr>
        <w:lastRenderedPageBreak/>
        <w:t>normtaset. Impulssmüra piirväärtusena rakendatakse asjakohase mürakategooria tööstusmüra normtaset. Impulssmüra põhjustavat tööd võib teha tööpäevadel kella 07.00-19.00. Ehitusaegsed vibratsioonitasemed ei tohi ületada sotsiaalministrisotsiaalministri 01.10.2025 määruse nr 54 „Vibratsiooni piirväärtused elamutes ja ühiskasutusega hoonetes ning vibratsiooni hindamise kord“ lisas toodud piirväärtuseid.</w:t>
      </w:r>
    </w:p>
    <w:p w14:paraId="7D7CEA25" w14:textId="77777777" w:rsidR="00BF1C09" w:rsidRPr="00E96ABF" w:rsidRDefault="00BF1C09" w:rsidP="00BF1C09">
      <w:pPr>
        <w:pStyle w:val="Loetelu"/>
        <w:numPr>
          <w:ilvl w:val="0"/>
          <w:numId w:val="13"/>
        </w:numPr>
        <w:rPr>
          <w:szCs w:val="24"/>
        </w:rPr>
      </w:pPr>
      <w:r w:rsidRPr="00E96ABF">
        <w:rPr>
          <w:szCs w:val="24"/>
        </w:rPr>
        <w:t>Siseruumides tuleb tagada radooniohutu keskkond vastavalt EVS 840:2023 „Juhised radoonikaitse meetmete kasutamiseks uutes ja olemasolevates hoonetes“ toodule.</w:t>
      </w:r>
    </w:p>
    <w:p w14:paraId="01EBA103" w14:textId="77777777" w:rsidR="0037659B" w:rsidRPr="006B032E" w:rsidRDefault="0037659B" w:rsidP="00350468">
      <w:pPr>
        <w:rPr>
          <w:b/>
          <w:bCs/>
        </w:rPr>
      </w:pPr>
    </w:p>
    <w:sectPr w:rsidR="0037659B" w:rsidRPr="006B032E">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3ED6" w14:textId="77777777" w:rsidR="004464CF" w:rsidRDefault="004464CF" w:rsidP="0047531E">
      <w:pPr>
        <w:spacing w:after="0" w:line="240" w:lineRule="auto"/>
      </w:pPr>
      <w:r>
        <w:separator/>
      </w:r>
    </w:p>
  </w:endnote>
  <w:endnote w:type="continuationSeparator" w:id="0">
    <w:p w14:paraId="61564651" w14:textId="77777777" w:rsidR="004464CF" w:rsidRDefault="004464CF" w:rsidP="0047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serif"/>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1919" w14:textId="77777777" w:rsidR="00637A6E" w:rsidRDefault="00637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35436"/>
      <w:docPartObj>
        <w:docPartGallery w:val="Page Numbers (Bottom of Page)"/>
        <w:docPartUnique/>
      </w:docPartObj>
    </w:sdtPr>
    <w:sdtContent>
      <w:p w14:paraId="66006CDC" w14:textId="0FF346F2" w:rsidR="00257CDF" w:rsidRDefault="00257CDF">
        <w:pPr>
          <w:pStyle w:val="Footer"/>
        </w:pPr>
        <w:r>
          <w:fldChar w:fldCharType="begin"/>
        </w:r>
        <w:r>
          <w:instrText>PAGE   \* MERGEFORMAT</w:instrText>
        </w:r>
        <w:r>
          <w:fldChar w:fldCharType="separate"/>
        </w:r>
        <w:r>
          <w:t>2</w:t>
        </w:r>
        <w:r>
          <w:fldChar w:fldCharType="end"/>
        </w:r>
      </w:p>
    </w:sdtContent>
  </w:sdt>
  <w:p w14:paraId="0AFC4867" w14:textId="77777777" w:rsidR="00257CDF" w:rsidRDefault="00257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FE3" w14:textId="77777777" w:rsidR="00637A6E" w:rsidRDefault="0063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4883" w14:textId="77777777" w:rsidR="004464CF" w:rsidRDefault="004464CF" w:rsidP="0047531E">
      <w:pPr>
        <w:spacing w:after="0" w:line="240" w:lineRule="auto"/>
      </w:pPr>
      <w:r>
        <w:separator/>
      </w:r>
    </w:p>
  </w:footnote>
  <w:footnote w:type="continuationSeparator" w:id="0">
    <w:p w14:paraId="1531DDAB" w14:textId="77777777" w:rsidR="004464CF" w:rsidRDefault="004464CF" w:rsidP="0047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5925" w14:textId="59CF0B99" w:rsidR="00257CDF" w:rsidRDefault="00257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EC96" w14:textId="76FCCA9E" w:rsidR="00257CDF" w:rsidRDefault="00257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F54A" w14:textId="005862B3" w:rsidR="00257CDF" w:rsidRDefault="00257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4046" w:hanging="360"/>
      </w:pPr>
      <w:rPr>
        <w:rFonts w:cstheme="minorBidi" w:hint="default"/>
        <w:u w:val="none"/>
      </w:rPr>
    </w:lvl>
    <w:lvl w:ilvl="1" w:tplc="04250019">
      <w:start w:val="1"/>
      <w:numFmt w:val="lowerLetter"/>
      <w:lvlText w:val="%2."/>
      <w:lvlJc w:val="left"/>
      <w:pPr>
        <w:ind w:left="5050" w:hanging="360"/>
      </w:pPr>
    </w:lvl>
    <w:lvl w:ilvl="2" w:tplc="0425001B" w:tentative="1">
      <w:start w:val="1"/>
      <w:numFmt w:val="lowerRoman"/>
      <w:lvlText w:val="%3."/>
      <w:lvlJc w:val="right"/>
      <w:pPr>
        <w:ind w:left="5770" w:hanging="180"/>
      </w:pPr>
    </w:lvl>
    <w:lvl w:ilvl="3" w:tplc="0425000F" w:tentative="1">
      <w:start w:val="1"/>
      <w:numFmt w:val="decimal"/>
      <w:lvlText w:val="%4."/>
      <w:lvlJc w:val="left"/>
      <w:pPr>
        <w:ind w:left="6490" w:hanging="360"/>
      </w:pPr>
    </w:lvl>
    <w:lvl w:ilvl="4" w:tplc="04250019" w:tentative="1">
      <w:start w:val="1"/>
      <w:numFmt w:val="lowerLetter"/>
      <w:lvlText w:val="%5."/>
      <w:lvlJc w:val="left"/>
      <w:pPr>
        <w:ind w:left="7210" w:hanging="360"/>
      </w:pPr>
    </w:lvl>
    <w:lvl w:ilvl="5" w:tplc="0425001B" w:tentative="1">
      <w:start w:val="1"/>
      <w:numFmt w:val="lowerRoman"/>
      <w:lvlText w:val="%6."/>
      <w:lvlJc w:val="right"/>
      <w:pPr>
        <w:ind w:left="7930" w:hanging="180"/>
      </w:pPr>
    </w:lvl>
    <w:lvl w:ilvl="6" w:tplc="0425000F" w:tentative="1">
      <w:start w:val="1"/>
      <w:numFmt w:val="decimal"/>
      <w:lvlText w:val="%7."/>
      <w:lvlJc w:val="left"/>
      <w:pPr>
        <w:ind w:left="8650" w:hanging="360"/>
      </w:pPr>
    </w:lvl>
    <w:lvl w:ilvl="7" w:tplc="04250019" w:tentative="1">
      <w:start w:val="1"/>
      <w:numFmt w:val="lowerLetter"/>
      <w:lvlText w:val="%8."/>
      <w:lvlJc w:val="left"/>
      <w:pPr>
        <w:ind w:left="9370" w:hanging="360"/>
      </w:pPr>
    </w:lvl>
    <w:lvl w:ilvl="8" w:tplc="0425001B" w:tentative="1">
      <w:start w:val="1"/>
      <w:numFmt w:val="lowerRoman"/>
      <w:lvlText w:val="%9."/>
      <w:lvlJc w:val="right"/>
      <w:pPr>
        <w:ind w:left="10090" w:hanging="180"/>
      </w:pPr>
    </w:lvl>
  </w:abstractNum>
  <w:abstractNum w:abstractNumId="1" w15:restartNumberingAfterBreak="0">
    <w:nsid w:val="1A9C79B2"/>
    <w:multiLevelType w:val="hybridMultilevel"/>
    <w:tmpl w:val="8264B39E"/>
    <w:lvl w:ilvl="0" w:tplc="08089C02">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281A0C"/>
    <w:multiLevelType w:val="multilevel"/>
    <w:tmpl w:val="19C0620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2BDD0AA8"/>
    <w:multiLevelType w:val="hybridMultilevel"/>
    <w:tmpl w:val="E8D4CAD8"/>
    <w:lvl w:ilvl="0" w:tplc="B562F058">
      <w:start w:val="1"/>
      <w:numFmt w:val="decimal"/>
      <w:lvlText w:val="%1."/>
      <w:lvlJc w:val="left"/>
      <w:pPr>
        <w:ind w:left="679" w:hanging="360"/>
      </w:pPr>
      <w:rPr>
        <w:rFonts w:hint="default"/>
      </w:rPr>
    </w:lvl>
    <w:lvl w:ilvl="1" w:tplc="04250019" w:tentative="1">
      <w:start w:val="1"/>
      <w:numFmt w:val="lowerLetter"/>
      <w:lvlText w:val="%2."/>
      <w:lvlJc w:val="left"/>
      <w:pPr>
        <w:ind w:left="1399" w:hanging="360"/>
      </w:pPr>
    </w:lvl>
    <w:lvl w:ilvl="2" w:tplc="0425001B" w:tentative="1">
      <w:start w:val="1"/>
      <w:numFmt w:val="lowerRoman"/>
      <w:lvlText w:val="%3."/>
      <w:lvlJc w:val="right"/>
      <w:pPr>
        <w:ind w:left="2119" w:hanging="180"/>
      </w:pPr>
    </w:lvl>
    <w:lvl w:ilvl="3" w:tplc="0425000F" w:tentative="1">
      <w:start w:val="1"/>
      <w:numFmt w:val="decimal"/>
      <w:lvlText w:val="%4."/>
      <w:lvlJc w:val="left"/>
      <w:pPr>
        <w:ind w:left="2839" w:hanging="360"/>
      </w:pPr>
    </w:lvl>
    <w:lvl w:ilvl="4" w:tplc="04250019" w:tentative="1">
      <w:start w:val="1"/>
      <w:numFmt w:val="lowerLetter"/>
      <w:lvlText w:val="%5."/>
      <w:lvlJc w:val="left"/>
      <w:pPr>
        <w:ind w:left="3559" w:hanging="360"/>
      </w:pPr>
    </w:lvl>
    <w:lvl w:ilvl="5" w:tplc="0425001B" w:tentative="1">
      <w:start w:val="1"/>
      <w:numFmt w:val="lowerRoman"/>
      <w:lvlText w:val="%6."/>
      <w:lvlJc w:val="right"/>
      <w:pPr>
        <w:ind w:left="4279" w:hanging="180"/>
      </w:pPr>
    </w:lvl>
    <w:lvl w:ilvl="6" w:tplc="0425000F" w:tentative="1">
      <w:start w:val="1"/>
      <w:numFmt w:val="decimal"/>
      <w:lvlText w:val="%7."/>
      <w:lvlJc w:val="left"/>
      <w:pPr>
        <w:ind w:left="4999" w:hanging="360"/>
      </w:pPr>
    </w:lvl>
    <w:lvl w:ilvl="7" w:tplc="04250019" w:tentative="1">
      <w:start w:val="1"/>
      <w:numFmt w:val="lowerLetter"/>
      <w:lvlText w:val="%8."/>
      <w:lvlJc w:val="left"/>
      <w:pPr>
        <w:ind w:left="5719" w:hanging="360"/>
      </w:pPr>
    </w:lvl>
    <w:lvl w:ilvl="8" w:tplc="0425001B" w:tentative="1">
      <w:start w:val="1"/>
      <w:numFmt w:val="lowerRoman"/>
      <w:lvlText w:val="%9."/>
      <w:lvlJc w:val="right"/>
      <w:pPr>
        <w:ind w:left="6439" w:hanging="180"/>
      </w:pPr>
    </w:lvl>
  </w:abstractNum>
  <w:abstractNum w:abstractNumId="5" w15:restartNumberingAfterBreak="0">
    <w:nsid w:val="3475316F"/>
    <w:multiLevelType w:val="hybridMultilevel"/>
    <w:tmpl w:val="FFFFFFFF"/>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389B4E29"/>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9443558"/>
    <w:multiLevelType w:val="multilevel"/>
    <w:tmpl w:val="042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6310F3"/>
    <w:multiLevelType w:val="hybridMultilevel"/>
    <w:tmpl w:val="FCBAF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645161B"/>
    <w:multiLevelType w:val="hybridMultilevel"/>
    <w:tmpl w:val="4E6CE690"/>
    <w:lvl w:ilvl="0" w:tplc="97C6F8AA">
      <w:start w:val="1"/>
      <w:numFmt w:val="decimal"/>
      <w:lvlText w:val="%1."/>
      <w:lvlJc w:val="left"/>
      <w:pPr>
        <w:ind w:left="720" w:hanging="360"/>
      </w:pPr>
      <w:rPr>
        <w:rFonts w:hint="default"/>
        <w:sz w:val="22"/>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8C93A13"/>
    <w:multiLevelType w:val="hybridMultilevel"/>
    <w:tmpl w:val="7A78A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6C83890"/>
    <w:multiLevelType w:val="hybridMultilevel"/>
    <w:tmpl w:val="5F243AD8"/>
    <w:lvl w:ilvl="0" w:tplc="FFFFFFFF">
      <w:start w:val="1"/>
      <w:numFmt w:val="decimal"/>
      <w:lvlText w:val="%1."/>
      <w:lvlJc w:val="left"/>
      <w:pPr>
        <w:ind w:left="720" w:hanging="360"/>
      </w:pPr>
      <w:rPr>
        <w:rFonts w:cstheme="minorBidi"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9150BF"/>
    <w:multiLevelType w:val="hybridMultilevel"/>
    <w:tmpl w:val="5992D358"/>
    <w:lvl w:ilvl="0" w:tplc="715089C8">
      <w:start w:val="1"/>
      <w:numFmt w:val="decimal"/>
      <w:lvlText w:val="%1."/>
      <w:lvlJc w:val="left"/>
      <w:pPr>
        <w:ind w:left="643" w:hanging="360"/>
      </w:pPr>
      <w:rPr>
        <w:rFonts w:hint="default"/>
        <w:b w:val="0"/>
        <w:i w:val="0"/>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47233166">
    <w:abstractNumId w:val="7"/>
  </w:num>
  <w:num w:numId="2" w16cid:durableId="305863638">
    <w:abstractNumId w:val="0"/>
  </w:num>
  <w:num w:numId="3" w16cid:durableId="884364947">
    <w:abstractNumId w:val="1"/>
  </w:num>
  <w:num w:numId="4" w16cid:durableId="1005746282">
    <w:abstractNumId w:val="9"/>
  </w:num>
  <w:num w:numId="5" w16cid:durableId="1396011407">
    <w:abstractNumId w:val="4"/>
  </w:num>
  <w:num w:numId="6" w16cid:durableId="333462092">
    <w:abstractNumId w:val="8"/>
  </w:num>
  <w:num w:numId="7" w16cid:durableId="1422877011">
    <w:abstractNumId w:val="10"/>
  </w:num>
  <w:num w:numId="8" w16cid:durableId="1040516434">
    <w:abstractNumId w:val="11"/>
  </w:num>
  <w:num w:numId="9" w16cid:durableId="267857069">
    <w:abstractNumId w:val="6"/>
  </w:num>
  <w:num w:numId="10" w16cid:durableId="1961757941">
    <w:abstractNumId w:val="12"/>
  </w:num>
  <w:num w:numId="11" w16cid:durableId="1897662814">
    <w:abstractNumId w:val="2"/>
  </w:num>
  <w:num w:numId="12" w16cid:durableId="652565300">
    <w:abstractNumId w:val="3"/>
  </w:num>
  <w:num w:numId="13" w16cid:durableId="612709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C"/>
    <w:rsid w:val="00027FB9"/>
    <w:rsid w:val="00032A5A"/>
    <w:rsid w:val="00032DBF"/>
    <w:rsid w:val="00040C11"/>
    <w:rsid w:val="0004195C"/>
    <w:rsid w:val="00053598"/>
    <w:rsid w:val="00054605"/>
    <w:rsid w:val="00055E10"/>
    <w:rsid w:val="000614AE"/>
    <w:rsid w:val="000633E4"/>
    <w:rsid w:val="0006474D"/>
    <w:rsid w:val="00077AB2"/>
    <w:rsid w:val="000967A8"/>
    <w:rsid w:val="000A33AF"/>
    <w:rsid w:val="000B4390"/>
    <w:rsid w:val="000B79E4"/>
    <w:rsid w:val="000C2B83"/>
    <w:rsid w:val="000C5529"/>
    <w:rsid w:val="000C7714"/>
    <w:rsid w:val="000C7942"/>
    <w:rsid w:val="00106E0B"/>
    <w:rsid w:val="00110FCA"/>
    <w:rsid w:val="0011153B"/>
    <w:rsid w:val="00132E43"/>
    <w:rsid w:val="00147360"/>
    <w:rsid w:val="00180839"/>
    <w:rsid w:val="001830FD"/>
    <w:rsid w:val="001A1FD3"/>
    <w:rsid w:val="001A3FCB"/>
    <w:rsid w:val="001A4F7E"/>
    <w:rsid w:val="001B1354"/>
    <w:rsid w:val="001B50FD"/>
    <w:rsid w:val="001C25A6"/>
    <w:rsid w:val="001D4DB0"/>
    <w:rsid w:val="001F2F2A"/>
    <w:rsid w:val="001F668C"/>
    <w:rsid w:val="002077F6"/>
    <w:rsid w:val="002117BC"/>
    <w:rsid w:val="00215492"/>
    <w:rsid w:val="0022656B"/>
    <w:rsid w:val="002344CE"/>
    <w:rsid w:val="00234B04"/>
    <w:rsid w:val="00234EF0"/>
    <w:rsid w:val="00247C60"/>
    <w:rsid w:val="002519DD"/>
    <w:rsid w:val="00257CDF"/>
    <w:rsid w:val="002712C1"/>
    <w:rsid w:val="002837C4"/>
    <w:rsid w:val="002A13C1"/>
    <w:rsid w:val="002A4DE8"/>
    <w:rsid w:val="002A56FE"/>
    <w:rsid w:val="002C4273"/>
    <w:rsid w:val="002C4353"/>
    <w:rsid w:val="002F53C9"/>
    <w:rsid w:val="00302107"/>
    <w:rsid w:val="003124CF"/>
    <w:rsid w:val="00321597"/>
    <w:rsid w:val="0032169C"/>
    <w:rsid w:val="0032798D"/>
    <w:rsid w:val="00345AF7"/>
    <w:rsid w:val="003503F7"/>
    <w:rsid w:val="00350468"/>
    <w:rsid w:val="0035459B"/>
    <w:rsid w:val="0037659B"/>
    <w:rsid w:val="003800E3"/>
    <w:rsid w:val="00387D6E"/>
    <w:rsid w:val="003A0515"/>
    <w:rsid w:val="003C0166"/>
    <w:rsid w:val="003D5803"/>
    <w:rsid w:val="003E57F4"/>
    <w:rsid w:val="003F2AA9"/>
    <w:rsid w:val="00403861"/>
    <w:rsid w:val="00411150"/>
    <w:rsid w:val="00427AFA"/>
    <w:rsid w:val="004312D3"/>
    <w:rsid w:val="004464CF"/>
    <w:rsid w:val="00451C7C"/>
    <w:rsid w:val="00455C9A"/>
    <w:rsid w:val="0045680E"/>
    <w:rsid w:val="00466A14"/>
    <w:rsid w:val="00474630"/>
    <w:rsid w:val="0047531E"/>
    <w:rsid w:val="00486A0D"/>
    <w:rsid w:val="004913CA"/>
    <w:rsid w:val="00494627"/>
    <w:rsid w:val="004A2954"/>
    <w:rsid w:val="004A61D4"/>
    <w:rsid w:val="004B0B91"/>
    <w:rsid w:val="004B1666"/>
    <w:rsid w:val="004C58F8"/>
    <w:rsid w:val="004D0C36"/>
    <w:rsid w:val="004D2720"/>
    <w:rsid w:val="004D4770"/>
    <w:rsid w:val="004E4FF5"/>
    <w:rsid w:val="004E560C"/>
    <w:rsid w:val="004E5746"/>
    <w:rsid w:val="0050557F"/>
    <w:rsid w:val="0052284E"/>
    <w:rsid w:val="00542763"/>
    <w:rsid w:val="00544C33"/>
    <w:rsid w:val="0054594F"/>
    <w:rsid w:val="00566517"/>
    <w:rsid w:val="0058399F"/>
    <w:rsid w:val="005909CA"/>
    <w:rsid w:val="00591871"/>
    <w:rsid w:val="00594A53"/>
    <w:rsid w:val="005A2251"/>
    <w:rsid w:val="005C049E"/>
    <w:rsid w:val="005C36D0"/>
    <w:rsid w:val="005D6042"/>
    <w:rsid w:val="005E5370"/>
    <w:rsid w:val="005E6644"/>
    <w:rsid w:val="005F4213"/>
    <w:rsid w:val="0060009E"/>
    <w:rsid w:val="006010D8"/>
    <w:rsid w:val="0061393F"/>
    <w:rsid w:val="006309AB"/>
    <w:rsid w:val="006371A1"/>
    <w:rsid w:val="00637A6E"/>
    <w:rsid w:val="0064530A"/>
    <w:rsid w:val="0065180D"/>
    <w:rsid w:val="00654AD2"/>
    <w:rsid w:val="00657C28"/>
    <w:rsid w:val="00682FF4"/>
    <w:rsid w:val="0069067B"/>
    <w:rsid w:val="006957F8"/>
    <w:rsid w:val="00695CF7"/>
    <w:rsid w:val="006B032E"/>
    <w:rsid w:val="006B19F5"/>
    <w:rsid w:val="006C048B"/>
    <w:rsid w:val="006C12FB"/>
    <w:rsid w:val="006C71F0"/>
    <w:rsid w:val="006C7770"/>
    <w:rsid w:val="006D1948"/>
    <w:rsid w:val="006D4E3C"/>
    <w:rsid w:val="006E75A1"/>
    <w:rsid w:val="006F5395"/>
    <w:rsid w:val="00704F15"/>
    <w:rsid w:val="00736C2A"/>
    <w:rsid w:val="00737C92"/>
    <w:rsid w:val="007560E7"/>
    <w:rsid w:val="0075653E"/>
    <w:rsid w:val="00761285"/>
    <w:rsid w:val="0077352D"/>
    <w:rsid w:val="00773876"/>
    <w:rsid w:val="00795504"/>
    <w:rsid w:val="007A67F4"/>
    <w:rsid w:val="007A72F2"/>
    <w:rsid w:val="007B23F2"/>
    <w:rsid w:val="007C2AC7"/>
    <w:rsid w:val="007D3365"/>
    <w:rsid w:val="007E5E10"/>
    <w:rsid w:val="008001CE"/>
    <w:rsid w:val="00812535"/>
    <w:rsid w:val="00820917"/>
    <w:rsid w:val="00825103"/>
    <w:rsid w:val="00825E53"/>
    <w:rsid w:val="00827463"/>
    <w:rsid w:val="00830B60"/>
    <w:rsid w:val="008333C5"/>
    <w:rsid w:val="008356ED"/>
    <w:rsid w:val="0085756F"/>
    <w:rsid w:val="008644A9"/>
    <w:rsid w:val="00870E19"/>
    <w:rsid w:val="00886A0A"/>
    <w:rsid w:val="008B7754"/>
    <w:rsid w:val="008E1BCC"/>
    <w:rsid w:val="008E3981"/>
    <w:rsid w:val="008F7D4A"/>
    <w:rsid w:val="00907F29"/>
    <w:rsid w:val="00912269"/>
    <w:rsid w:val="00926EA7"/>
    <w:rsid w:val="00927C95"/>
    <w:rsid w:val="009315E2"/>
    <w:rsid w:val="00933756"/>
    <w:rsid w:val="00936AE4"/>
    <w:rsid w:val="00942738"/>
    <w:rsid w:val="00956B26"/>
    <w:rsid w:val="00960FE4"/>
    <w:rsid w:val="00965DA4"/>
    <w:rsid w:val="00976EAF"/>
    <w:rsid w:val="00992153"/>
    <w:rsid w:val="009940A9"/>
    <w:rsid w:val="009A5354"/>
    <w:rsid w:val="009B0039"/>
    <w:rsid w:val="009B5519"/>
    <w:rsid w:val="009C3FBC"/>
    <w:rsid w:val="009C7DCE"/>
    <w:rsid w:val="009E1525"/>
    <w:rsid w:val="009E66DC"/>
    <w:rsid w:val="009F1011"/>
    <w:rsid w:val="00A11A12"/>
    <w:rsid w:val="00A250D5"/>
    <w:rsid w:val="00A330F6"/>
    <w:rsid w:val="00A52AE5"/>
    <w:rsid w:val="00A57A53"/>
    <w:rsid w:val="00A57D32"/>
    <w:rsid w:val="00A60729"/>
    <w:rsid w:val="00A60D49"/>
    <w:rsid w:val="00A62321"/>
    <w:rsid w:val="00A70AD6"/>
    <w:rsid w:val="00A8332B"/>
    <w:rsid w:val="00A926EE"/>
    <w:rsid w:val="00A97E84"/>
    <w:rsid w:val="00AA74BF"/>
    <w:rsid w:val="00AB1175"/>
    <w:rsid w:val="00AB6628"/>
    <w:rsid w:val="00AB795C"/>
    <w:rsid w:val="00AE11A7"/>
    <w:rsid w:val="00B039A6"/>
    <w:rsid w:val="00B121E8"/>
    <w:rsid w:val="00B13BCA"/>
    <w:rsid w:val="00B16EBA"/>
    <w:rsid w:val="00B207A2"/>
    <w:rsid w:val="00B220AE"/>
    <w:rsid w:val="00B33029"/>
    <w:rsid w:val="00B455DB"/>
    <w:rsid w:val="00B4671D"/>
    <w:rsid w:val="00B526EB"/>
    <w:rsid w:val="00B7037F"/>
    <w:rsid w:val="00B742BD"/>
    <w:rsid w:val="00B764A4"/>
    <w:rsid w:val="00B91501"/>
    <w:rsid w:val="00BA7F1A"/>
    <w:rsid w:val="00BB49C3"/>
    <w:rsid w:val="00BC4271"/>
    <w:rsid w:val="00BC5634"/>
    <w:rsid w:val="00BC5718"/>
    <w:rsid w:val="00BD344E"/>
    <w:rsid w:val="00BD4E74"/>
    <w:rsid w:val="00BE593E"/>
    <w:rsid w:val="00BF0AD6"/>
    <w:rsid w:val="00BF1C09"/>
    <w:rsid w:val="00C010C2"/>
    <w:rsid w:val="00C01673"/>
    <w:rsid w:val="00C0439B"/>
    <w:rsid w:val="00C05E55"/>
    <w:rsid w:val="00C11806"/>
    <w:rsid w:val="00C4301C"/>
    <w:rsid w:val="00C45951"/>
    <w:rsid w:val="00C475DC"/>
    <w:rsid w:val="00C52DDA"/>
    <w:rsid w:val="00C60ECC"/>
    <w:rsid w:val="00C62FAA"/>
    <w:rsid w:val="00C67799"/>
    <w:rsid w:val="00C7426F"/>
    <w:rsid w:val="00C9432B"/>
    <w:rsid w:val="00C948FB"/>
    <w:rsid w:val="00C95760"/>
    <w:rsid w:val="00CD79C5"/>
    <w:rsid w:val="00CE09B3"/>
    <w:rsid w:val="00D00B25"/>
    <w:rsid w:val="00D20D8A"/>
    <w:rsid w:val="00D35BC7"/>
    <w:rsid w:val="00D40148"/>
    <w:rsid w:val="00D4210E"/>
    <w:rsid w:val="00D424A3"/>
    <w:rsid w:val="00D47066"/>
    <w:rsid w:val="00D51811"/>
    <w:rsid w:val="00D6563D"/>
    <w:rsid w:val="00D759D2"/>
    <w:rsid w:val="00D942A7"/>
    <w:rsid w:val="00DA56BD"/>
    <w:rsid w:val="00DB7558"/>
    <w:rsid w:val="00DC3610"/>
    <w:rsid w:val="00DC60D4"/>
    <w:rsid w:val="00DD2377"/>
    <w:rsid w:val="00E02D88"/>
    <w:rsid w:val="00E073DD"/>
    <w:rsid w:val="00E16AAB"/>
    <w:rsid w:val="00E177CC"/>
    <w:rsid w:val="00E30D6B"/>
    <w:rsid w:val="00E4476D"/>
    <w:rsid w:val="00E6036F"/>
    <w:rsid w:val="00E6196A"/>
    <w:rsid w:val="00E8312C"/>
    <w:rsid w:val="00E83FAF"/>
    <w:rsid w:val="00E951D8"/>
    <w:rsid w:val="00E958F5"/>
    <w:rsid w:val="00E96ABF"/>
    <w:rsid w:val="00EA29DE"/>
    <w:rsid w:val="00EA612B"/>
    <w:rsid w:val="00EA680D"/>
    <w:rsid w:val="00EB2E6B"/>
    <w:rsid w:val="00EC2B65"/>
    <w:rsid w:val="00EC48F0"/>
    <w:rsid w:val="00ED3046"/>
    <w:rsid w:val="00ED6092"/>
    <w:rsid w:val="00EE0681"/>
    <w:rsid w:val="00EE3DBB"/>
    <w:rsid w:val="00EE50A9"/>
    <w:rsid w:val="00EE73AC"/>
    <w:rsid w:val="00EF4531"/>
    <w:rsid w:val="00EF5A80"/>
    <w:rsid w:val="00EF6680"/>
    <w:rsid w:val="00F00CD4"/>
    <w:rsid w:val="00F05D24"/>
    <w:rsid w:val="00F525A6"/>
    <w:rsid w:val="00F65EF2"/>
    <w:rsid w:val="00F76577"/>
    <w:rsid w:val="00F830A1"/>
    <w:rsid w:val="00FA1007"/>
    <w:rsid w:val="00FA1D31"/>
    <w:rsid w:val="00FB6CCC"/>
    <w:rsid w:val="00FC7A7E"/>
    <w:rsid w:val="00FD1F14"/>
    <w:rsid w:val="00FD46E4"/>
    <w:rsid w:val="00FD6CC0"/>
    <w:rsid w:val="00FE004E"/>
    <w:rsid w:val="00FF0635"/>
    <w:rsid w:val="00FF07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6599C"/>
  <w15:chartTrackingRefBased/>
  <w15:docId w15:val="{B723A821-DD3A-4FDB-A87D-38F8128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770"/>
    <w:pPr>
      <w:ind w:left="720"/>
      <w:contextualSpacing/>
    </w:pPr>
  </w:style>
  <w:style w:type="character" w:styleId="Hyperlink">
    <w:name w:val="Hyperlink"/>
    <w:uiPriority w:val="99"/>
    <w:unhideWhenUsed/>
    <w:rsid w:val="006C7770"/>
    <w:rPr>
      <w:color w:val="0000FF"/>
      <w:u w:val="single"/>
    </w:rPr>
  </w:style>
  <w:style w:type="character" w:styleId="FollowedHyperlink">
    <w:name w:val="FollowedHyperlink"/>
    <w:basedOn w:val="DefaultParagraphFont"/>
    <w:uiPriority w:val="99"/>
    <w:semiHidden/>
    <w:unhideWhenUsed/>
    <w:rsid w:val="006C7770"/>
    <w:rPr>
      <w:color w:val="954F72" w:themeColor="followedHyperlink"/>
      <w:u w:val="single"/>
    </w:rPr>
  </w:style>
  <w:style w:type="character" w:styleId="UnresolvedMention">
    <w:name w:val="Unresolved Mention"/>
    <w:basedOn w:val="DefaultParagraphFont"/>
    <w:uiPriority w:val="99"/>
    <w:semiHidden/>
    <w:unhideWhenUsed/>
    <w:rsid w:val="006C7770"/>
    <w:rPr>
      <w:color w:val="605E5C"/>
      <w:shd w:val="clear" w:color="auto" w:fill="E1DFDD"/>
    </w:rPr>
  </w:style>
  <w:style w:type="paragraph" w:styleId="NoSpacing">
    <w:name w:val="No Spacing"/>
    <w:uiPriority w:val="1"/>
    <w:qFormat/>
    <w:rsid w:val="006D4E3C"/>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B6628"/>
    <w:pPr>
      <w:spacing w:before="100" w:beforeAutospacing="1" w:after="100" w:afterAutospacing="1" w:line="240" w:lineRule="auto"/>
    </w:pPr>
    <w:rPr>
      <w:rFonts w:ascii="Arial" w:eastAsia="Calibri" w:hAnsi="Arial" w:cs="Arial"/>
      <w:sz w:val="24"/>
      <w:szCs w:val="24"/>
      <w:lang w:eastAsia="et-EE"/>
    </w:rPr>
  </w:style>
  <w:style w:type="table" w:customStyle="1" w:styleId="TableGrid1">
    <w:name w:val="Table Grid1"/>
    <w:basedOn w:val="TableNormal"/>
    <w:next w:val="TableGrid"/>
    <w:uiPriority w:val="59"/>
    <w:rsid w:val="006371A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754"/>
    <w:rPr>
      <w:sz w:val="16"/>
      <w:szCs w:val="16"/>
    </w:rPr>
  </w:style>
  <w:style w:type="paragraph" w:styleId="CommentText">
    <w:name w:val="annotation text"/>
    <w:basedOn w:val="Normal"/>
    <w:link w:val="CommentTextChar"/>
    <w:uiPriority w:val="99"/>
    <w:unhideWhenUsed/>
    <w:rsid w:val="008B7754"/>
    <w:pPr>
      <w:spacing w:line="240" w:lineRule="auto"/>
    </w:pPr>
    <w:rPr>
      <w:sz w:val="20"/>
      <w:szCs w:val="20"/>
    </w:rPr>
  </w:style>
  <w:style w:type="character" w:customStyle="1" w:styleId="CommentTextChar">
    <w:name w:val="Comment Text Char"/>
    <w:basedOn w:val="DefaultParagraphFont"/>
    <w:link w:val="CommentText"/>
    <w:uiPriority w:val="99"/>
    <w:rsid w:val="008B775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754"/>
    <w:rPr>
      <w:b/>
      <w:bCs/>
    </w:rPr>
  </w:style>
  <w:style w:type="character" w:customStyle="1" w:styleId="CommentSubjectChar">
    <w:name w:val="Comment Subject Char"/>
    <w:basedOn w:val="CommentTextChar"/>
    <w:link w:val="CommentSubject"/>
    <w:uiPriority w:val="99"/>
    <w:semiHidden/>
    <w:rsid w:val="008B7754"/>
    <w:rPr>
      <w:b/>
      <w:bCs/>
      <w:kern w:val="0"/>
      <w:sz w:val="20"/>
      <w:szCs w:val="20"/>
      <w14:ligatures w14:val="none"/>
    </w:rPr>
  </w:style>
  <w:style w:type="paragraph" w:styleId="Header">
    <w:name w:val="header"/>
    <w:basedOn w:val="Normal"/>
    <w:link w:val="HeaderChar"/>
    <w:uiPriority w:val="99"/>
    <w:unhideWhenUsed/>
    <w:rsid w:val="00475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31E"/>
    <w:rPr>
      <w:kern w:val="0"/>
      <w14:ligatures w14:val="none"/>
    </w:rPr>
  </w:style>
  <w:style w:type="paragraph" w:styleId="Footer">
    <w:name w:val="footer"/>
    <w:basedOn w:val="Normal"/>
    <w:link w:val="FooterChar"/>
    <w:uiPriority w:val="99"/>
    <w:unhideWhenUsed/>
    <w:rsid w:val="004753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31E"/>
    <w:rPr>
      <w:kern w:val="0"/>
      <w14:ligatures w14:val="none"/>
    </w:rPr>
  </w:style>
  <w:style w:type="paragraph" w:styleId="Revision">
    <w:name w:val="Revision"/>
    <w:hidden/>
    <w:uiPriority w:val="99"/>
    <w:semiHidden/>
    <w:rsid w:val="0047531E"/>
    <w:pPr>
      <w:spacing w:after="0" w:line="240" w:lineRule="auto"/>
    </w:pPr>
    <w:rPr>
      <w:kern w:val="0"/>
      <w14:ligatures w14:val="none"/>
    </w:rPr>
  </w:style>
  <w:style w:type="character" w:customStyle="1" w:styleId="cf01">
    <w:name w:val="cf01"/>
    <w:basedOn w:val="DefaultParagraphFont"/>
    <w:rsid w:val="00E177CC"/>
    <w:rPr>
      <w:rFonts w:ascii="Segoe UI" w:hAnsi="Segoe UI" w:cs="Segoe UI" w:hint="default"/>
      <w:sz w:val="18"/>
      <w:szCs w:val="18"/>
    </w:rPr>
  </w:style>
  <w:style w:type="character" w:styleId="Strong">
    <w:name w:val="Strong"/>
    <w:basedOn w:val="DefaultParagraphFont"/>
    <w:uiPriority w:val="22"/>
    <w:qFormat/>
    <w:rsid w:val="00A8332B"/>
    <w:rPr>
      <w:b/>
      <w:bCs/>
    </w:rPr>
  </w:style>
  <w:style w:type="paragraph" w:customStyle="1" w:styleId="Loetelu">
    <w:name w:val="Loetelu"/>
    <w:basedOn w:val="BodyText"/>
    <w:uiPriority w:val="99"/>
    <w:rsid w:val="0037659B"/>
    <w:pPr>
      <w:numPr>
        <w:numId w:val="12"/>
      </w:numPr>
      <w:tabs>
        <w:tab w:val="num" w:pos="360"/>
      </w:tabs>
      <w:spacing w:before="120" w:after="0" w:line="240" w:lineRule="auto"/>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37659B"/>
    <w:pPr>
      <w:spacing w:after="120"/>
    </w:pPr>
  </w:style>
  <w:style w:type="character" w:customStyle="1" w:styleId="BodyTextChar">
    <w:name w:val="Body Text Char"/>
    <w:basedOn w:val="DefaultParagraphFont"/>
    <w:link w:val="BodyText"/>
    <w:uiPriority w:val="99"/>
    <w:semiHidden/>
    <w:rsid w:val="0037659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881">
      <w:bodyDiv w:val="1"/>
      <w:marLeft w:val="0"/>
      <w:marRight w:val="0"/>
      <w:marTop w:val="0"/>
      <w:marBottom w:val="0"/>
      <w:divBdr>
        <w:top w:val="none" w:sz="0" w:space="0" w:color="auto"/>
        <w:left w:val="none" w:sz="0" w:space="0" w:color="auto"/>
        <w:bottom w:val="none" w:sz="0" w:space="0" w:color="auto"/>
        <w:right w:val="none" w:sz="0" w:space="0" w:color="auto"/>
      </w:divBdr>
    </w:div>
    <w:div w:id="7304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livekluster.ehr.ee/ui/ehr/v1/help/instruc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iigiteataja.ee/akt/123022011008?leiaKehtiv" TargetMode="External"/><Relationship Id="rId17" Type="http://schemas.openxmlformats.org/officeDocument/2006/relationships/hyperlink" Target="https://www.riigiteataja.ee/akt/103072015034?leiaKehti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iigiteataja.ee/akt/118072015007?leiaKehti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allinn.ee/et/ehitus/paikesepaneelid?fbclid=IwAR1tK_Avfuaot4zjxXilaVkqoGVnOVrzyxXy-HJLqtnyWhRuyT_ZJhMUQmw" TargetMode="External"/><Relationship Id="rId23" Type="http://schemas.openxmlformats.org/officeDocument/2006/relationships/footer" Target="footer2.xml"/><Relationship Id="rId10" Type="http://schemas.openxmlformats.org/officeDocument/2006/relationships/hyperlink" Target="https://www.riigiteataja.ee/akt/406112021001?leiaKehtiv" TargetMode="External"/><Relationship Id="rId19" Type="http://schemas.openxmlformats.org/officeDocument/2006/relationships/hyperlink" Target="mailto:kristel.ausing@tallinnlv.ee" TargetMode="Externa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406112021001?leiaKehti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29D9-CBC5-4EFD-83E9-E10DD758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4207</Words>
  <Characters>24403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Järve</dc:creator>
  <cp:keywords/>
  <dc:description/>
  <cp:lastModifiedBy>Kristel Ausing</cp:lastModifiedBy>
  <cp:revision>3</cp:revision>
  <dcterms:created xsi:type="dcterms:W3CDTF">2026-01-23T14:09:00Z</dcterms:created>
  <dcterms:modified xsi:type="dcterms:W3CDTF">2026-01-26T15:04:00Z</dcterms:modified>
</cp:coreProperties>
</file>